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7" w:rsidRDefault="0071034D" w:rsidP="0071034D">
      <w:pPr>
        <w:pStyle w:val="Heading2"/>
        <w:ind w:left="-630"/>
        <w:jc w:val="right"/>
        <w:rPr>
          <w:sz w:val="28"/>
          <w:szCs w:val="28"/>
        </w:rPr>
      </w:pPr>
      <w:r>
        <w:rPr>
          <w:noProof/>
        </w:rPr>
        <w:drawing>
          <wp:inline distT="0" distB="0" distL="0" distR="0">
            <wp:extent cx="1905918" cy="14652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4837" t="29081" r="71625" b="55786"/>
                    <a:stretch/>
                  </pic:blipFill>
                  <pic:spPr bwMode="auto">
                    <a:xfrm>
                      <a:off x="0" y="0"/>
                      <a:ext cx="1906982" cy="1466062"/>
                    </a:xfrm>
                    <a:prstGeom prst="rect">
                      <a:avLst/>
                    </a:prstGeom>
                    <a:ln>
                      <a:noFill/>
                    </a:ln>
                    <a:extLst>
                      <a:ext uri="{53640926-AAD7-44D8-BBD7-CCE9431645EC}">
                        <a14:shadowObscured xmlns:a14="http://schemas.microsoft.com/office/drawing/2010/main"/>
                      </a:ext>
                    </a:extLst>
                  </pic:spPr>
                </pic:pic>
              </a:graphicData>
            </a:graphic>
          </wp:inline>
        </w:drawing>
      </w:r>
    </w:p>
    <w:p w:rsidR="00E62F57" w:rsidRDefault="00E62F57" w:rsidP="00E62F57"/>
    <w:p w:rsidR="00E62F57" w:rsidRDefault="00E62F57" w:rsidP="00E62F57"/>
    <w:p w:rsidR="00E62F57" w:rsidRDefault="00E62F57" w:rsidP="00E62F57"/>
    <w:p w:rsidR="00E62F57" w:rsidRDefault="00E62F57" w:rsidP="00E62F57"/>
    <w:p w:rsidR="00D76201" w:rsidRPr="00D76201" w:rsidRDefault="00D76201" w:rsidP="00E62F57">
      <w:pPr>
        <w:rPr>
          <w:rFonts w:ascii="Arial" w:hAnsi="Arial" w:cs="Arial"/>
          <w:b/>
          <w:sz w:val="24"/>
          <w:szCs w:val="24"/>
        </w:rPr>
      </w:pPr>
      <w:r w:rsidRPr="00D76201">
        <w:rPr>
          <w:rFonts w:ascii="Arial" w:hAnsi="Arial" w:cs="Arial"/>
          <w:b/>
          <w:sz w:val="24"/>
          <w:szCs w:val="24"/>
        </w:rPr>
        <w:t>THE ALL RISKS POLICY GUIDE:</w:t>
      </w:r>
    </w:p>
    <w:p w:rsidR="0071034D" w:rsidRPr="002B211D" w:rsidRDefault="001602AE" w:rsidP="00E62F57">
      <w:pPr>
        <w:rPr>
          <w:rFonts w:ascii="Arial" w:hAnsi="Arial" w:cs="Arial"/>
          <w:sz w:val="28"/>
          <w:szCs w:val="28"/>
        </w:rPr>
      </w:pPr>
      <w:r w:rsidRPr="002B211D">
        <w:rPr>
          <w:rFonts w:ascii="Arial" w:hAnsi="Arial" w:cs="Arial"/>
          <w:sz w:val="28"/>
          <w:szCs w:val="28"/>
        </w:rPr>
        <w:t>A guide for safeguarding our property</w:t>
      </w:r>
    </w:p>
    <w:p w:rsidR="0071034D" w:rsidRPr="002B211D" w:rsidRDefault="0071034D" w:rsidP="00E62F57">
      <w:pPr>
        <w:rPr>
          <w:rFonts w:ascii="Arial" w:hAnsi="Arial" w:cs="Arial"/>
          <w:sz w:val="28"/>
          <w:szCs w:val="28"/>
        </w:rPr>
      </w:pPr>
    </w:p>
    <w:p w:rsidR="00C46AEA" w:rsidRPr="002B211D" w:rsidRDefault="00C46AEA" w:rsidP="00E62F57">
      <w:pPr>
        <w:rPr>
          <w:rFonts w:ascii="Arial" w:hAnsi="Arial" w:cs="Arial"/>
          <w:sz w:val="28"/>
          <w:szCs w:val="28"/>
        </w:rPr>
      </w:pPr>
    </w:p>
    <w:p w:rsidR="001602AE" w:rsidRPr="002B211D" w:rsidRDefault="001602AE" w:rsidP="00C46AEA">
      <w:pPr>
        <w:jc w:val="right"/>
        <w:rPr>
          <w:rFonts w:ascii="Arial" w:hAnsi="Arial" w:cs="Arial"/>
          <w:b/>
          <w:sz w:val="28"/>
          <w:szCs w:val="28"/>
        </w:rPr>
      </w:pPr>
    </w:p>
    <w:p w:rsidR="001602AE" w:rsidRPr="002B211D" w:rsidRDefault="001602AE" w:rsidP="00C46AEA">
      <w:pPr>
        <w:jc w:val="right"/>
        <w:rPr>
          <w:rFonts w:ascii="Arial" w:hAnsi="Arial" w:cs="Arial"/>
          <w:b/>
          <w:sz w:val="28"/>
          <w:szCs w:val="28"/>
        </w:rPr>
      </w:pPr>
    </w:p>
    <w:p w:rsidR="001602AE" w:rsidRPr="002B211D" w:rsidRDefault="001602AE" w:rsidP="00C46AEA">
      <w:pPr>
        <w:jc w:val="right"/>
        <w:rPr>
          <w:rFonts w:ascii="Arial" w:hAnsi="Arial" w:cs="Arial"/>
          <w:b/>
          <w:sz w:val="28"/>
          <w:szCs w:val="28"/>
        </w:rPr>
      </w:pPr>
    </w:p>
    <w:p w:rsidR="001602AE" w:rsidRPr="002B211D" w:rsidRDefault="001602AE" w:rsidP="00C46AEA">
      <w:pPr>
        <w:jc w:val="right"/>
        <w:rPr>
          <w:rFonts w:ascii="Arial" w:hAnsi="Arial" w:cs="Arial"/>
          <w:b/>
          <w:sz w:val="28"/>
          <w:szCs w:val="28"/>
        </w:rPr>
      </w:pPr>
    </w:p>
    <w:p w:rsidR="002B4776" w:rsidRPr="00EF7CEC" w:rsidRDefault="00D76201" w:rsidP="00EF7CEC">
      <w:pPr>
        <w:spacing w:after="0" w:line="240" w:lineRule="auto"/>
        <w:jc w:val="right"/>
        <w:rPr>
          <w:rFonts w:ascii="Arial" w:hAnsi="Arial" w:cs="Arial"/>
          <w:sz w:val="28"/>
          <w:szCs w:val="28"/>
        </w:rPr>
      </w:pPr>
      <w:r w:rsidRPr="00EF7CEC">
        <w:rPr>
          <w:rFonts w:ascii="Arial" w:hAnsi="Arial" w:cs="Arial"/>
          <w:b/>
          <w:sz w:val="28"/>
          <w:szCs w:val="28"/>
        </w:rPr>
        <w:t xml:space="preserve">Report reference: </w:t>
      </w:r>
      <w:r w:rsidRPr="00EF7CEC">
        <w:rPr>
          <w:rFonts w:ascii="Arial" w:hAnsi="Arial" w:cs="Arial"/>
          <w:sz w:val="28"/>
          <w:szCs w:val="28"/>
        </w:rPr>
        <w:t>0</w:t>
      </w:r>
      <w:r w:rsidR="00EF7CEC" w:rsidRPr="00EF7CEC">
        <w:rPr>
          <w:rFonts w:ascii="Arial" w:hAnsi="Arial" w:cs="Arial"/>
          <w:sz w:val="28"/>
          <w:szCs w:val="28"/>
        </w:rPr>
        <w:t>2</w:t>
      </w:r>
      <w:r w:rsidRPr="00EF7CEC">
        <w:rPr>
          <w:rFonts w:ascii="Arial" w:hAnsi="Arial" w:cs="Arial"/>
          <w:sz w:val="28"/>
          <w:szCs w:val="28"/>
        </w:rPr>
        <w:t>/</w:t>
      </w:r>
      <w:r w:rsidR="00EF7CEC" w:rsidRPr="00EF7CEC">
        <w:rPr>
          <w:rFonts w:ascii="Arial" w:hAnsi="Arial" w:cs="Arial"/>
          <w:sz w:val="28"/>
          <w:szCs w:val="28"/>
        </w:rPr>
        <w:t>1</w:t>
      </w:r>
      <w:r w:rsidRPr="00EF7CEC">
        <w:rPr>
          <w:rFonts w:ascii="Arial" w:hAnsi="Arial" w:cs="Arial"/>
          <w:sz w:val="28"/>
          <w:szCs w:val="28"/>
        </w:rPr>
        <w:t>4</w:t>
      </w:r>
    </w:p>
    <w:p w:rsidR="00EF7CEC" w:rsidRPr="00EF7CEC" w:rsidRDefault="00EF7CEC" w:rsidP="00EF7CEC">
      <w:pPr>
        <w:spacing w:after="0" w:line="240" w:lineRule="auto"/>
        <w:jc w:val="right"/>
        <w:rPr>
          <w:rFonts w:ascii="Arial" w:hAnsi="Arial" w:cs="Arial"/>
          <w:b/>
          <w:sz w:val="28"/>
          <w:szCs w:val="28"/>
        </w:rPr>
      </w:pPr>
    </w:p>
    <w:p w:rsidR="002B4776" w:rsidRPr="00EF7CEC" w:rsidRDefault="00ED42BA" w:rsidP="00EF7CEC">
      <w:pPr>
        <w:spacing w:after="0" w:line="240" w:lineRule="auto"/>
        <w:jc w:val="right"/>
        <w:rPr>
          <w:rFonts w:ascii="Arial" w:hAnsi="Arial" w:cs="Arial"/>
          <w:b/>
          <w:sz w:val="28"/>
          <w:szCs w:val="28"/>
        </w:rPr>
      </w:pPr>
      <w:r>
        <w:rPr>
          <w:rFonts w:ascii="Arial" w:hAnsi="Arial" w:cs="Arial"/>
          <w:b/>
          <w:sz w:val="28"/>
          <w:szCs w:val="28"/>
        </w:rPr>
        <w:t xml:space="preserve">September </w:t>
      </w:r>
      <w:r w:rsidRPr="00EF7CEC">
        <w:rPr>
          <w:rFonts w:ascii="Arial" w:hAnsi="Arial" w:cs="Arial"/>
          <w:b/>
          <w:sz w:val="28"/>
          <w:szCs w:val="28"/>
        </w:rPr>
        <w:t>2014</w:t>
      </w:r>
    </w:p>
    <w:p w:rsidR="001602AE" w:rsidRPr="002B211D" w:rsidRDefault="001602AE" w:rsidP="001602AE">
      <w:pPr>
        <w:rPr>
          <w:rFonts w:ascii="Arial" w:hAnsi="Arial" w:cs="Arial"/>
          <w:b/>
          <w:sz w:val="28"/>
          <w:szCs w:val="28"/>
        </w:rPr>
      </w:pPr>
    </w:p>
    <w:p w:rsidR="002326BF" w:rsidRDefault="002326BF">
      <w:pPr>
        <w:rPr>
          <w:rFonts w:ascii="Arial" w:hAnsi="Arial" w:cs="Arial"/>
          <w:sz w:val="28"/>
          <w:szCs w:val="28"/>
        </w:rPr>
        <w:sectPr w:rsidR="002326BF" w:rsidSect="00DC0E5E">
          <w:headerReference w:type="default" r:id="rId10"/>
          <w:pgSz w:w="12240" w:h="15840" w:code="1"/>
          <w:pgMar w:top="1008" w:right="720" w:bottom="432" w:left="1296" w:header="576" w:footer="432" w:gutter="0"/>
          <w:pgNumType w:start="1"/>
          <w:cols w:space="720"/>
          <w:docGrid w:linePitch="360"/>
        </w:sectPr>
      </w:pPr>
    </w:p>
    <w:p w:rsidR="00E62F57" w:rsidRPr="002B211D" w:rsidRDefault="00E62F57" w:rsidP="00E62F57">
      <w:pPr>
        <w:rPr>
          <w:rFonts w:ascii="Arial" w:hAnsi="Arial" w:cs="Arial"/>
          <w:b/>
        </w:rPr>
      </w:pPr>
      <w:r w:rsidRPr="002B211D">
        <w:rPr>
          <w:rFonts w:ascii="Arial" w:hAnsi="Arial" w:cs="Arial"/>
          <w:b/>
        </w:rPr>
        <w:lastRenderedPageBreak/>
        <w:t xml:space="preserve">INTRODUCTION </w:t>
      </w:r>
    </w:p>
    <w:p w:rsidR="002C09CE" w:rsidRPr="002B211D" w:rsidRDefault="00AE55A2" w:rsidP="001304CC">
      <w:pPr>
        <w:spacing w:after="0" w:line="240" w:lineRule="auto"/>
        <w:jc w:val="both"/>
        <w:rPr>
          <w:rFonts w:ascii="Arial" w:hAnsi="Arial" w:cs="Arial"/>
        </w:rPr>
      </w:pPr>
      <w:r w:rsidRPr="002B211D">
        <w:rPr>
          <w:rFonts w:ascii="Arial" w:hAnsi="Arial" w:cs="Arial"/>
        </w:rPr>
        <w:t xml:space="preserve">USP has </w:t>
      </w:r>
      <w:r w:rsidR="00C4736A" w:rsidRPr="002B211D">
        <w:rPr>
          <w:rFonts w:ascii="Arial" w:hAnsi="Arial" w:cs="Arial"/>
        </w:rPr>
        <w:t xml:space="preserve">an </w:t>
      </w:r>
      <w:r w:rsidR="002326BF">
        <w:rPr>
          <w:rFonts w:ascii="Arial" w:hAnsi="Arial" w:cs="Arial"/>
        </w:rPr>
        <w:t>‘</w:t>
      </w:r>
      <w:r w:rsidR="00C4736A" w:rsidRPr="002B211D">
        <w:rPr>
          <w:rFonts w:ascii="Arial" w:hAnsi="Arial" w:cs="Arial"/>
        </w:rPr>
        <w:t>All</w:t>
      </w:r>
      <w:r w:rsidRPr="002B211D">
        <w:rPr>
          <w:rFonts w:ascii="Arial" w:hAnsi="Arial" w:cs="Arial"/>
        </w:rPr>
        <w:t xml:space="preserve"> Risk</w:t>
      </w:r>
      <w:r w:rsidR="002326BF">
        <w:rPr>
          <w:rFonts w:ascii="Arial" w:hAnsi="Arial" w:cs="Arial"/>
        </w:rPr>
        <w:t>’</w:t>
      </w:r>
      <w:r w:rsidRPr="002B211D">
        <w:rPr>
          <w:rFonts w:ascii="Arial" w:hAnsi="Arial" w:cs="Arial"/>
        </w:rPr>
        <w:t xml:space="preserve"> </w:t>
      </w:r>
      <w:r w:rsidR="002326BF">
        <w:rPr>
          <w:rFonts w:ascii="Arial" w:hAnsi="Arial" w:cs="Arial"/>
        </w:rPr>
        <w:t>p</w:t>
      </w:r>
      <w:r w:rsidRPr="002B211D">
        <w:rPr>
          <w:rFonts w:ascii="Arial" w:hAnsi="Arial" w:cs="Arial"/>
        </w:rPr>
        <w:t>olicy</w:t>
      </w:r>
      <w:r w:rsidR="00DC0C5D" w:rsidRPr="002B211D">
        <w:rPr>
          <w:rFonts w:ascii="Arial" w:hAnsi="Arial" w:cs="Arial"/>
        </w:rPr>
        <w:t xml:space="preserve">. </w:t>
      </w:r>
      <w:r w:rsidR="00C4736A" w:rsidRPr="002B211D">
        <w:rPr>
          <w:rFonts w:ascii="Arial" w:hAnsi="Arial" w:cs="Arial"/>
        </w:rPr>
        <w:t>This insures</w:t>
      </w:r>
      <w:r w:rsidRPr="002B211D">
        <w:rPr>
          <w:rFonts w:ascii="Arial" w:hAnsi="Arial" w:cs="Arial"/>
        </w:rPr>
        <w:t xml:space="preserve"> </w:t>
      </w:r>
      <w:r w:rsidR="00396080">
        <w:rPr>
          <w:rFonts w:ascii="Arial" w:hAnsi="Arial" w:cs="Arial"/>
        </w:rPr>
        <w:t xml:space="preserve">all </w:t>
      </w:r>
      <w:r w:rsidRPr="002B211D">
        <w:rPr>
          <w:rFonts w:ascii="Arial" w:hAnsi="Arial" w:cs="Arial"/>
        </w:rPr>
        <w:t xml:space="preserve">portable </w:t>
      </w:r>
      <w:r w:rsidR="00396080">
        <w:rPr>
          <w:rFonts w:ascii="Arial" w:hAnsi="Arial" w:cs="Arial"/>
        </w:rPr>
        <w:t xml:space="preserve">electronic equipment including but not limited to </w:t>
      </w:r>
      <w:r w:rsidRPr="002B211D">
        <w:rPr>
          <w:rFonts w:ascii="Arial" w:hAnsi="Arial" w:cs="Arial"/>
        </w:rPr>
        <w:t>projectors, video equipment, cameras, laptops, mobile phones and tablets.</w:t>
      </w:r>
      <w:r w:rsidR="00925696" w:rsidRPr="002B211D">
        <w:rPr>
          <w:rFonts w:ascii="Arial" w:hAnsi="Arial" w:cs="Arial"/>
        </w:rPr>
        <w:t xml:space="preserve"> The policy provides worldwide cover for physical loss, theft and, damage.</w:t>
      </w:r>
    </w:p>
    <w:p w:rsidR="000C7DC0" w:rsidRPr="002B211D" w:rsidRDefault="000C7DC0" w:rsidP="001304CC">
      <w:pPr>
        <w:spacing w:after="0" w:line="240" w:lineRule="auto"/>
        <w:jc w:val="both"/>
        <w:rPr>
          <w:rFonts w:ascii="Arial" w:hAnsi="Arial" w:cs="Arial"/>
        </w:rPr>
      </w:pPr>
    </w:p>
    <w:p w:rsidR="003B37EC" w:rsidRPr="002B211D" w:rsidRDefault="00DC0C5D" w:rsidP="001304CC">
      <w:pPr>
        <w:spacing w:after="0"/>
        <w:jc w:val="both"/>
        <w:rPr>
          <w:rFonts w:ascii="Arial" w:hAnsi="Arial" w:cs="Arial"/>
        </w:rPr>
      </w:pPr>
      <w:r w:rsidRPr="002B211D">
        <w:rPr>
          <w:rFonts w:ascii="Arial" w:hAnsi="Arial" w:cs="Arial"/>
        </w:rPr>
        <w:t>However, insurance is only one part of controlling this risk. We also need to take care of our assets</w:t>
      </w:r>
    </w:p>
    <w:p w:rsidR="00AC755B" w:rsidRPr="002B211D" w:rsidRDefault="003B37EC" w:rsidP="001304CC">
      <w:pPr>
        <w:spacing w:line="240" w:lineRule="auto"/>
        <w:jc w:val="both"/>
        <w:rPr>
          <w:rFonts w:ascii="Arial" w:hAnsi="Arial" w:cs="Arial"/>
        </w:rPr>
      </w:pPr>
      <w:r w:rsidRPr="002B211D">
        <w:rPr>
          <w:rFonts w:ascii="Arial" w:hAnsi="Arial" w:cs="Arial"/>
        </w:rPr>
        <w:t xml:space="preserve">Our guide is designed to help you think about how </w:t>
      </w:r>
      <w:r w:rsidR="00FE0DCB" w:rsidRPr="002B211D">
        <w:rPr>
          <w:rFonts w:ascii="Arial" w:hAnsi="Arial" w:cs="Arial"/>
        </w:rPr>
        <w:t xml:space="preserve">you can reduce the risk. </w:t>
      </w:r>
      <w:r w:rsidRPr="002B211D">
        <w:rPr>
          <w:rFonts w:ascii="Arial" w:hAnsi="Arial" w:cs="Arial"/>
        </w:rPr>
        <w:t xml:space="preserve"> We have designed our guide to be either used by one person or at a departmental level.</w:t>
      </w:r>
    </w:p>
    <w:p w:rsidR="00C05A81" w:rsidRPr="002B211D" w:rsidRDefault="00396080" w:rsidP="001304CC">
      <w:pPr>
        <w:spacing w:line="240" w:lineRule="auto"/>
        <w:jc w:val="both"/>
        <w:rPr>
          <w:rFonts w:ascii="Arial" w:hAnsi="Arial" w:cs="Arial"/>
        </w:rPr>
      </w:pPr>
      <w:r>
        <w:rPr>
          <w:rFonts w:ascii="Arial" w:hAnsi="Arial" w:cs="Arial"/>
        </w:rPr>
        <w:t xml:space="preserve">It will </w:t>
      </w:r>
      <w:r w:rsidR="00FE0DCB" w:rsidRPr="002B211D">
        <w:rPr>
          <w:rFonts w:ascii="Arial" w:hAnsi="Arial" w:cs="Arial"/>
        </w:rPr>
        <w:t xml:space="preserve">enable you to </w:t>
      </w:r>
      <w:r w:rsidR="00DC0C5D" w:rsidRPr="002B211D">
        <w:rPr>
          <w:rFonts w:ascii="Arial" w:hAnsi="Arial" w:cs="Arial"/>
        </w:rPr>
        <w:t>self</w:t>
      </w:r>
      <w:r w:rsidR="002326BF">
        <w:rPr>
          <w:rFonts w:ascii="Arial" w:hAnsi="Arial" w:cs="Arial"/>
        </w:rPr>
        <w:t>-</w:t>
      </w:r>
      <w:r w:rsidR="00DC0C5D" w:rsidRPr="002B211D">
        <w:rPr>
          <w:rFonts w:ascii="Arial" w:hAnsi="Arial" w:cs="Arial"/>
        </w:rPr>
        <w:t xml:space="preserve">assess </w:t>
      </w:r>
      <w:r w:rsidR="00C05A81" w:rsidRPr="002B211D">
        <w:rPr>
          <w:rFonts w:ascii="Arial" w:hAnsi="Arial" w:cs="Arial"/>
        </w:rPr>
        <w:t xml:space="preserve">how you can </w:t>
      </w:r>
      <w:r w:rsidR="00870A77" w:rsidRPr="002B211D">
        <w:rPr>
          <w:rFonts w:ascii="Arial" w:hAnsi="Arial" w:cs="Arial"/>
        </w:rPr>
        <w:t xml:space="preserve">reduce the risk of loss to </w:t>
      </w:r>
      <w:r w:rsidR="00C05A81" w:rsidRPr="002B211D">
        <w:rPr>
          <w:rFonts w:ascii="Arial" w:hAnsi="Arial" w:cs="Arial"/>
        </w:rPr>
        <w:t xml:space="preserve">USP </w:t>
      </w:r>
      <w:r w:rsidR="00870A77" w:rsidRPr="002B211D">
        <w:rPr>
          <w:rFonts w:ascii="Arial" w:hAnsi="Arial" w:cs="Arial"/>
        </w:rPr>
        <w:t>propert</w:t>
      </w:r>
      <w:r w:rsidR="00FE0DCB" w:rsidRPr="002B211D">
        <w:rPr>
          <w:rFonts w:ascii="Arial" w:hAnsi="Arial" w:cs="Arial"/>
        </w:rPr>
        <w:t xml:space="preserve">y. </w:t>
      </w:r>
    </w:p>
    <w:p w:rsidR="00925696" w:rsidRPr="002B211D" w:rsidRDefault="00AC755B" w:rsidP="001304CC">
      <w:pPr>
        <w:spacing w:after="0" w:line="240" w:lineRule="auto"/>
        <w:jc w:val="both"/>
        <w:rPr>
          <w:rFonts w:ascii="Arial" w:hAnsi="Arial" w:cs="Arial"/>
        </w:rPr>
      </w:pPr>
      <w:r w:rsidRPr="002B211D">
        <w:rPr>
          <w:rFonts w:ascii="Arial" w:hAnsi="Arial" w:cs="Arial"/>
        </w:rPr>
        <w:t xml:space="preserve">Our </w:t>
      </w:r>
      <w:r w:rsidR="00925696" w:rsidRPr="002B211D">
        <w:rPr>
          <w:rFonts w:ascii="Arial" w:hAnsi="Arial" w:cs="Arial"/>
        </w:rPr>
        <w:t>s</w:t>
      </w:r>
      <w:r w:rsidRPr="002B211D">
        <w:rPr>
          <w:rFonts w:ascii="Arial" w:hAnsi="Arial" w:cs="Arial"/>
        </w:rPr>
        <w:t>elf</w:t>
      </w:r>
      <w:r w:rsidR="002326BF">
        <w:rPr>
          <w:rFonts w:ascii="Arial" w:hAnsi="Arial" w:cs="Arial"/>
        </w:rPr>
        <w:t>-</w:t>
      </w:r>
      <w:r w:rsidR="00E261D3" w:rsidRPr="002B211D">
        <w:rPr>
          <w:rFonts w:ascii="Arial" w:hAnsi="Arial" w:cs="Arial"/>
        </w:rPr>
        <w:t>assessment</w:t>
      </w:r>
      <w:r w:rsidRPr="002B211D">
        <w:rPr>
          <w:rFonts w:ascii="Arial" w:hAnsi="Arial" w:cs="Arial"/>
        </w:rPr>
        <w:t xml:space="preserve"> </w:t>
      </w:r>
      <w:r w:rsidR="00870A77" w:rsidRPr="002B211D">
        <w:rPr>
          <w:rFonts w:ascii="Arial" w:hAnsi="Arial" w:cs="Arial"/>
        </w:rPr>
        <w:t xml:space="preserve">guide is spilt </w:t>
      </w:r>
      <w:r w:rsidR="00143790">
        <w:rPr>
          <w:rFonts w:ascii="Arial" w:hAnsi="Arial" w:cs="Arial"/>
        </w:rPr>
        <w:t>into two</w:t>
      </w:r>
      <w:r w:rsidR="00870A77" w:rsidRPr="002B211D">
        <w:rPr>
          <w:rFonts w:ascii="Arial" w:hAnsi="Arial" w:cs="Arial"/>
        </w:rPr>
        <w:t xml:space="preserve"> </w:t>
      </w:r>
      <w:r w:rsidR="00925696" w:rsidRPr="002B211D">
        <w:rPr>
          <w:rFonts w:ascii="Arial" w:hAnsi="Arial" w:cs="Arial"/>
        </w:rPr>
        <w:t xml:space="preserve">sections. Not </w:t>
      </w:r>
      <w:r w:rsidR="00870A77" w:rsidRPr="002B211D">
        <w:rPr>
          <w:rFonts w:ascii="Arial" w:hAnsi="Arial" w:cs="Arial"/>
        </w:rPr>
        <w:t xml:space="preserve">all of them will apply to every circumstance, but we </w:t>
      </w:r>
      <w:r w:rsidR="00925696" w:rsidRPr="002B211D">
        <w:rPr>
          <w:rFonts w:ascii="Arial" w:hAnsi="Arial" w:cs="Arial"/>
        </w:rPr>
        <w:t>hope departments will use</w:t>
      </w:r>
      <w:r w:rsidR="00143790">
        <w:rPr>
          <w:rFonts w:ascii="Arial" w:hAnsi="Arial" w:cs="Arial"/>
        </w:rPr>
        <w:t xml:space="preserve"> it to do a periodic self-assessment. The sections are:</w:t>
      </w:r>
    </w:p>
    <w:p w:rsidR="00DE4990" w:rsidRPr="002B211D" w:rsidRDefault="00DE4990" w:rsidP="001304CC">
      <w:pPr>
        <w:spacing w:after="0" w:line="240" w:lineRule="auto"/>
        <w:jc w:val="both"/>
        <w:rPr>
          <w:rFonts w:ascii="Arial" w:hAnsi="Arial" w:cs="Arial"/>
        </w:rPr>
      </w:pPr>
    </w:p>
    <w:p w:rsidR="00DE4990" w:rsidRPr="002B211D" w:rsidRDefault="00DE4990" w:rsidP="001304CC">
      <w:pPr>
        <w:spacing w:after="0" w:line="240" w:lineRule="auto"/>
        <w:jc w:val="both"/>
        <w:rPr>
          <w:rFonts w:ascii="Arial" w:hAnsi="Arial" w:cs="Arial"/>
        </w:rPr>
      </w:pPr>
      <w:r w:rsidRPr="002B211D">
        <w:rPr>
          <w:rFonts w:ascii="Arial" w:hAnsi="Arial" w:cs="Arial"/>
          <w:b/>
        </w:rPr>
        <w:t xml:space="preserve">Section 1: </w:t>
      </w:r>
      <w:r w:rsidRPr="002B211D">
        <w:rPr>
          <w:rFonts w:ascii="Arial" w:hAnsi="Arial" w:cs="Arial"/>
        </w:rPr>
        <w:tab/>
        <w:t xml:space="preserve">What the periodically policy covers. </w:t>
      </w:r>
    </w:p>
    <w:p w:rsidR="00DE4990" w:rsidRDefault="00DE4990" w:rsidP="001304CC">
      <w:pPr>
        <w:spacing w:after="0" w:line="240" w:lineRule="auto"/>
        <w:jc w:val="both"/>
        <w:rPr>
          <w:rFonts w:ascii="Arial" w:hAnsi="Arial" w:cs="Arial"/>
        </w:rPr>
      </w:pPr>
      <w:r w:rsidRPr="002B211D">
        <w:rPr>
          <w:rFonts w:ascii="Arial" w:hAnsi="Arial" w:cs="Arial"/>
          <w:b/>
        </w:rPr>
        <w:t>Section 2:</w:t>
      </w:r>
      <w:r w:rsidRPr="002B211D">
        <w:rPr>
          <w:rFonts w:ascii="Arial" w:hAnsi="Arial" w:cs="Arial"/>
        </w:rPr>
        <w:t xml:space="preserve"> </w:t>
      </w:r>
      <w:r w:rsidRPr="002B211D">
        <w:rPr>
          <w:rFonts w:ascii="Arial" w:hAnsi="Arial" w:cs="Arial"/>
        </w:rPr>
        <w:tab/>
      </w:r>
      <w:r w:rsidR="002326BF">
        <w:rPr>
          <w:rFonts w:ascii="Arial" w:hAnsi="Arial" w:cs="Arial"/>
        </w:rPr>
        <w:t>The s</w:t>
      </w:r>
      <w:r w:rsidRPr="002B211D">
        <w:rPr>
          <w:rFonts w:ascii="Arial" w:hAnsi="Arial" w:cs="Arial"/>
        </w:rPr>
        <w:t>elf</w:t>
      </w:r>
      <w:r w:rsidR="00226445">
        <w:rPr>
          <w:rFonts w:ascii="Arial" w:hAnsi="Arial" w:cs="Arial"/>
        </w:rPr>
        <w:t>-</w:t>
      </w:r>
      <w:r w:rsidRPr="002B211D">
        <w:rPr>
          <w:rFonts w:ascii="Arial" w:hAnsi="Arial" w:cs="Arial"/>
        </w:rPr>
        <w:t>assessment form</w:t>
      </w:r>
      <w:r w:rsidR="00226445">
        <w:rPr>
          <w:rFonts w:ascii="Arial" w:hAnsi="Arial" w:cs="Arial"/>
        </w:rPr>
        <w:t>.</w:t>
      </w:r>
      <w:r w:rsidR="00E8615C">
        <w:rPr>
          <w:rFonts w:ascii="Arial" w:hAnsi="Arial" w:cs="Arial"/>
        </w:rPr>
        <w:t xml:space="preserve">  </w:t>
      </w:r>
    </w:p>
    <w:p w:rsidR="007D54E2" w:rsidRPr="002B211D" w:rsidRDefault="007D54E2" w:rsidP="007D54E2">
      <w:pPr>
        <w:spacing w:after="0" w:line="240" w:lineRule="auto"/>
        <w:jc w:val="both"/>
        <w:rPr>
          <w:rFonts w:ascii="Arial" w:hAnsi="Arial" w:cs="Arial"/>
        </w:rPr>
      </w:pPr>
      <w:r w:rsidRPr="002326BF">
        <w:rPr>
          <w:rFonts w:ascii="Arial" w:hAnsi="Arial" w:cs="Arial"/>
          <w:b/>
        </w:rPr>
        <w:t xml:space="preserve">Section </w:t>
      </w:r>
      <w:r w:rsidR="00E4419A" w:rsidRPr="002326BF">
        <w:rPr>
          <w:rFonts w:ascii="Arial" w:hAnsi="Arial" w:cs="Arial"/>
          <w:b/>
        </w:rPr>
        <w:t>3</w:t>
      </w:r>
      <w:r w:rsidRPr="002326BF">
        <w:rPr>
          <w:rFonts w:ascii="Arial" w:hAnsi="Arial" w:cs="Arial"/>
          <w:b/>
        </w:rPr>
        <w:t>:</w:t>
      </w:r>
      <w:r w:rsidR="00E8615C" w:rsidRPr="002326BF">
        <w:rPr>
          <w:rFonts w:ascii="Arial" w:hAnsi="Arial" w:cs="Arial"/>
        </w:rPr>
        <w:t xml:space="preserve"> </w:t>
      </w:r>
      <w:r w:rsidR="00E8615C" w:rsidRPr="002326BF">
        <w:rPr>
          <w:rFonts w:ascii="Arial" w:hAnsi="Arial" w:cs="Arial"/>
        </w:rPr>
        <w:tab/>
        <w:t xml:space="preserve">Template matrix/plan to assist </w:t>
      </w:r>
      <w:r w:rsidR="00226445" w:rsidRPr="002326BF">
        <w:rPr>
          <w:rFonts w:ascii="Arial" w:hAnsi="Arial" w:cs="Arial"/>
        </w:rPr>
        <w:t xml:space="preserve">you in </w:t>
      </w:r>
      <w:r w:rsidR="00E8615C" w:rsidRPr="002326BF">
        <w:rPr>
          <w:rFonts w:ascii="Arial" w:hAnsi="Arial" w:cs="Arial"/>
        </w:rPr>
        <w:t>plan</w:t>
      </w:r>
      <w:r w:rsidR="00226445" w:rsidRPr="002326BF">
        <w:rPr>
          <w:rFonts w:ascii="Arial" w:hAnsi="Arial" w:cs="Arial"/>
        </w:rPr>
        <w:t>ning</w:t>
      </w:r>
      <w:r w:rsidR="00E8615C" w:rsidRPr="002326BF">
        <w:rPr>
          <w:rFonts w:ascii="Arial" w:hAnsi="Arial" w:cs="Arial"/>
        </w:rPr>
        <w:t xml:space="preserve"> your improvements.</w:t>
      </w:r>
    </w:p>
    <w:p w:rsidR="00DE4990" w:rsidRPr="002B211D" w:rsidRDefault="00DE4990" w:rsidP="001304CC">
      <w:pPr>
        <w:spacing w:after="0" w:line="240" w:lineRule="auto"/>
        <w:jc w:val="both"/>
        <w:rPr>
          <w:rFonts w:ascii="Arial" w:hAnsi="Arial" w:cs="Arial"/>
        </w:rPr>
      </w:pPr>
    </w:p>
    <w:p w:rsidR="00084E03" w:rsidRPr="002B211D" w:rsidRDefault="00084E03" w:rsidP="001304CC">
      <w:pPr>
        <w:spacing w:after="0" w:line="240" w:lineRule="auto"/>
        <w:jc w:val="both"/>
        <w:rPr>
          <w:rFonts w:ascii="Arial" w:hAnsi="Arial" w:cs="Arial"/>
        </w:rPr>
      </w:pPr>
      <w:r w:rsidRPr="002B211D">
        <w:rPr>
          <w:rFonts w:ascii="Arial" w:hAnsi="Arial" w:cs="Arial"/>
        </w:rPr>
        <w:t xml:space="preserve">The questions </w:t>
      </w:r>
      <w:r w:rsidR="00143790">
        <w:rPr>
          <w:rFonts w:ascii="Arial" w:hAnsi="Arial" w:cs="Arial"/>
        </w:rPr>
        <w:t>in</w:t>
      </w:r>
      <w:r w:rsidRPr="002B211D">
        <w:rPr>
          <w:rFonts w:ascii="Arial" w:hAnsi="Arial" w:cs="Arial"/>
        </w:rPr>
        <w:t xml:space="preserve"> each section are </w:t>
      </w:r>
      <w:r w:rsidR="00143790">
        <w:rPr>
          <w:rFonts w:ascii="Arial" w:hAnsi="Arial" w:cs="Arial"/>
        </w:rPr>
        <w:t xml:space="preserve">designed </w:t>
      </w:r>
      <w:r w:rsidRPr="002B211D">
        <w:rPr>
          <w:rFonts w:ascii="Arial" w:hAnsi="Arial" w:cs="Arial"/>
        </w:rPr>
        <w:t>to identify basic control issues. This tool can be used as a guide for improving and/or implementing good business practices</w:t>
      </w:r>
      <w:r w:rsidR="00143790">
        <w:rPr>
          <w:rFonts w:ascii="Arial" w:hAnsi="Arial" w:cs="Arial"/>
        </w:rPr>
        <w:t xml:space="preserve">. It can also help with </w:t>
      </w:r>
      <w:r w:rsidRPr="002B211D">
        <w:rPr>
          <w:rFonts w:ascii="Arial" w:hAnsi="Arial" w:cs="Arial"/>
        </w:rPr>
        <w:t>complying with institutional policies and procedure, and limiting the potential for losses.</w:t>
      </w:r>
    </w:p>
    <w:p w:rsidR="00084E03" w:rsidRPr="002B211D" w:rsidRDefault="00084E03" w:rsidP="001304CC">
      <w:pPr>
        <w:spacing w:after="0" w:line="240" w:lineRule="auto"/>
        <w:jc w:val="both"/>
        <w:rPr>
          <w:rFonts w:ascii="Arial" w:hAnsi="Arial" w:cs="Arial"/>
        </w:rPr>
      </w:pPr>
    </w:p>
    <w:p w:rsidR="00925696" w:rsidRDefault="00925696" w:rsidP="001304CC">
      <w:pPr>
        <w:spacing w:after="0"/>
        <w:ind w:left="399" w:hanging="399"/>
        <w:jc w:val="both"/>
        <w:rPr>
          <w:rFonts w:ascii="Arial" w:hAnsi="Arial" w:cs="Arial"/>
        </w:rPr>
      </w:pPr>
      <w:r w:rsidRPr="002B211D">
        <w:rPr>
          <w:rFonts w:ascii="Arial" w:hAnsi="Arial" w:cs="Arial"/>
        </w:rPr>
        <w:t xml:space="preserve">Our guide </w:t>
      </w:r>
      <w:r w:rsidR="00CD4E4C">
        <w:rPr>
          <w:rFonts w:ascii="Arial" w:hAnsi="Arial" w:cs="Arial"/>
        </w:rPr>
        <w:t>includes</w:t>
      </w:r>
      <w:r w:rsidRPr="002B211D">
        <w:rPr>
          <w:rFonts w:ascii="Arial" w:hAnsi="Arial" w:cs="Arial"/>
        </w:rPr>
        <w:t xml:space="preserve"> the following appendices</w:t>
      </w:r>
      <w:r w:rsidR="002326BF">
        <w:rPr>
          <w:rFonts w:ascii="Arial" w:hAnsi="Arial" w:cs="Arial"/>
        </w:rPr>
        <w:t>:</w:t>
      </w:r>
    </w:p>
    <w:p w:rsidR="00143790" w:rsidRPr="002B211D" w:rsidRDefault="00143790" w:rsidP="001304CC">
      <w:pPr>
        <w:spacing w:after="0"/>
        <w:ind w:left="399" w:hanging="399"/>
        <w:jc w:val="both"/>
        <w:rPr>
          <w:rFonts w:ascii="Arial" w:hAnsi="Arial" w:cs="Arial"/>
        </w:rPr>
      </w:pPr>
    </w:p>
    <w:p w:rsidR="00925696" w:rsidRPr="002326BF" w:rsidRDefault="00925696" w:rsidP="002326BF">
      <w:pPr>
        <w:pStyle w:val="ListParagraph"/>
        <w:numPr>
          <w:ilvl w:val="0"/>
          <w:numId w:val="39"/>
        </w:numPr>
        <w:spacing w:after="0" w:line="240" w:lineRule="auto"/>
        <w:jc w:val="both"/>
        <w:rPr>
          <w:rFonts w:ascii="Arial" w:hAnsi="Arial" w:cs="Arial"/>
        </w:rPr>
      </w:pPr>
      <w:r w:rsidRPr="002326BF">
        <w:rPr>
          <w:rFonts w:ascii="Arial" w:hAnsi="Arial" w:cs="Arial"/>
          <w:b/>
        </w:rPr>
        <w:t>Appendix A:</w:t>
      </w:r>
      <w:r w:rsidRPr="002326BF">
        <w:rPr>
          <w:rFonts w:ascii="Arial" w:hAnsi="Arial" w:cs="Arial"/>
        </w:rPr>
        <w:t xml:space="preserve"> This is </w:t>
      </w:r>
      <w:r w:rsidR="002326BF" w:rsidRPr="002326BF">
        <w:rPr>
          <w:rFonts w:ascii="Arial" w:hAnsi="Arial" w:cs="Arial"/>
        </w:rPr>
        <w:t xml:space="preserve">a four category basic </w:t>
      </w:r>
      <w:r w:rsidRPr="002326BF">
        <w:rPr>
          <w:rFonts w:ascii="Arial" w:hAnsi="Arial" w:cs="Arial"/>
        </w:rPr>
        <w:t>preventative measures checklist for you to consider.</w:t>
      </w:r>
    </w:p>
    <w:p w:rsidR="000E5758" w:rsidRPr="002326BF" w:rsidRDefault="00925696" w:rsidP="002326BF">
      <w:pPr>
        <w:pStyle w:val="ListParagraph"/>
        <w:numPr>
          <w:ilvl w:val="0"/>
          <w:numId w:val="39"/>
        </w:numPr>
        <w:spacing w:after="0" w:line="240" w:lineRule="auto"/>
        <w:jc w:val="both"/>
        <w:rPr>
          <w:rFonts w:ascii="Arial" w:hAnsi="Arial" w:cs="Arial"/>
        </w:rPr>
      </w:pPr>
      <w:r w:rsidRPr="002326BF">
        <w:rPr>
          <w:rFonts w:ascii="Arial" w:hAnsi="Arial" w:cs="Arial"/>
          <w:b/>
        </w:rPr>
        <w:t>Appendix B</w:t>
      </w:r>
      <w:r w:rsidR="000E5758" w:rsidRPr="002326BF">
        <w:rPr>
          <w:rFonts w:ascii="Arial" w:hAnsi="Arial" w:cs="Arial"/>
          <w:b/>
        </w:rPr>
        <w:t>:</w:t>
      </w:r>
      <w:r w:rsidR="000E5758" w:rsidRPr="002326BF">
        <w:rPr>
          <w:rFonts w:ascii="Arial" w:hAnsi="Arial" w:cs="Arial"/>
        </w:rPr>
        <w:t xml:space="preserve"> This</w:t>
      </w:r>
      <w:r w:rsidRPr="002326BF">
        <w:rPr>
          <w:rFonts w:ascii="Arial" w:hAnsi="Arial" w:cs="Arial"/>
        </w:rPr>
        <w:t xml:space="preserve"> is a copy of excellent advice </w:t>
      </w:r>
      <w:r w:rsidR="000E5758" w:rsidRPr="002326BF">
        <w:rPr>
          <w:rFonts w:ascii="Arial" w:hAnsi="Arial" w:cs="Arial"/>
        </w:rPr>
        <w:t>from</w:t>
      </w:r>
      <w:r w:rsidRPr="002326BF">
        <w:rPr>
          <w:rFonts w:ascii="Arial" w:hAnsi="Arial" w:cs="Arial"/>
        </w:rPr>
        <w:t xml:space="preserve"> our </w:t>
      </w:r>
      <w:r w:rsidR="00143790" w:rsidRPr="002326BF">
        <w:rPr>
          <w:rFonts w:ascii="Arial" w:hAnsi="Arial" w:cs="Arial"/>
        </w:rPr>
        <w:t>S</w:t>
      </w:r>
      <w:r w:rsidRPr="002326BF">
        <w:rPr>
          <w:rFonts w:ascii="Arial" w:hAnsi="Arial" w:cs="Arial"/>
        </w:rPr>
        <w:t xml:space="preserve">ecurity colleagues on </w:t>
      </w:r>
      <w:r w:rsidR="000E5758" w:rsidRPr="002326BF">
        <w:rPr>
          <w:rFonts w:ascii="Arial" w:hAnsi="Arial" w:cs="Arial"/>
        </w:rPr>
        <w:t>theft prevention.</w:t>
      </w:r>
    </w:p>
    <w:p w:rsidR="00925696" w:rsidRPr="002326BF" w:rsidRDefault="000E5758" w:rsidP="002326BF">
      <w:pPr>
        <w:pStyle w:val="ListParagraph"/>
        <w:numPr>
          <w:ilvl w:val="0"/>
          <w:numId w:val="39"/>
        </w:numPr>
        <w:spacing w:after="0" w:line="240" w:lineRule="auto"/>
        <w:jc w:val="both"/>
        <w:rPr>
          <w:rFonts w:ascii="Arial" w:hAnsi="Arial" w:cs="Arial"/>
        </w:rPr>
      </w:pPr>
      <w:r w:rsidRPr="002326BF">
        <w:rPr>
          <w:rFonts w:ascii="Arial" w:hAnsi="Arial" w:cs="Arial"/>
          <w:b/>
        </w:rPr>
        <w:t>Appendix C:</w:t>
      </w:r>
      <w:r w:rsidRPr="002326BF">
        <w:rPr>
          <w:rFonts w:ascii="Arial" w:hAnsi="Arial" w:cs="Arial"/>
        </w:rPr>
        <w:t xml:space="preserve"> This is a </w:t>
      </w:r>
      <w:r w:rsidR="002326BF" w:rsidRPr="002326BF">
        <w:rPr>
          <w:rFonts w:ascii="Arial" w:hAnsi="Arial" w:cs="Arial"/>
        </w:rPr>
        <w:t xml:space="preserve">model </w:t>
      </w:r>
      <w:r w:rsidRPr="002326BF">
        <w:rPr>
          <w:rFonts w:ascii="Arial" w:hAnsi="Arial" w:cs="Arial"/>
        </w:rPr>
        <w:t xml:space="preserve">template </w:t>
      </w:r>
      <w:r w:rsidR="002326BF" w:rsidRPr="002326BF">
        <w:rPr>
          <w:rFonts w:ascii="Arial" w:hAnsi="Arial" w:cs="Arial"/>
        </w:rPr>
        <w:t>you can use</w:t>
      </w:r>
      <w:r w:rsidRPr="002326BF">
        <w:rPr>
          <w:rFonts w:ascii="Arial" w:hAnsi="Arial" w:cs="Arial"/>
        </w:rPr>
        <w:t xml:space="preserve"> to </w:t>
      </w:r>
      <w:r w:rsidR="00CF09ED" w:rsidRPr="002326BF">
        <w:rPr>
          <w:rFonts w:ascii="Arial" w:hAnsi="Arial" w:cs="Arial"/>
        </w:rPr>
        <w:t xml:space="preserve">record your portable and attractive </w:t>
      </w:r>
      <w:r w:rsidRPr="002326BF">
        <w:rPr>
          <w:rFonts w:ascii="Arial" w:hAnsi="Arial" w:cs="Arial"/>
        </w:rPr>
        <w:t>items on.</w:t>
      </w:r>
      <w:r w:rsidR="00925696" w:rsidRPr="002326BF">
        <w:rPr>
          <w:rFonts w:ascii="Arial" w:hAnsi="Arial" w:cs="Arial"/>
        </w:rPr>
        <w:t xml:space="preserve"> </w:t>
      </w:r>
    </w:p>
    <w:p w:rsidR="00E8615C" w:rsidRPr="002326BF" w:rsidRDefault="00E8615C" w:rsidP="002326BF">
      <w:pPr>
        <w:pStyle w:val="ListParagraph"/>
        <w:numPr>
          <w:ilvl w:val="0"/>
          <w:numId w:val="39"/>
        </w:numPr>
        <w:spacing w:after="0" w:line="240" w:lineRule="auto"/>
        <w:jc w:val="both"/>
        <w:rPr>
          <w:rFonts w:ascii="Arial" w:hAnsi="Arial" w:cs="Arial"/>
        </w:rPr>
      </w:pPr>
      <w:r w:rsidRPr="002326BF">
        <w:rPr>
          <w:rFonts w:ascii="Arial" w:hAnsi="Arial" w:cs="Arial"/>
          <w:b/>
        </w:rPr>
        <w:t>Appendix D:</w:t>
      </w:r>
      <w:r w:rsidRPr="002326BF">
        <w:rPr>
          <w:rFonts w:ascii="Arial" w:hAnsi="Arial" w:cs="Arial"/>
        </w:rPr>
        <w:t xml:space="preserve"> This is a template </w:t>
      </w:r>
      <w:r w:rsidR="002326BF" w:rsidRPr="002326BF">
        <w:rPr>
          <w:rFonts w:ascii="Arial" w:hAnsi="Arial" w:cs="Arial"/>
        </w:rPr>
        <w:t>you can use to list the things you want to do to improve security after going through this guide</w:t>
      </w:r>
      <w:r w:rsidR="000E3A4E">
        <w:rPr>
          <w:rFonts w:ascii="Arial" w:hAnsi="Arial" w:cs="Arial"/>
        </w:rPr>
        <w:t>, particularly the self-assessment.</w:t>
      </w:r>
    </w:p>
    <w:p w:rsidR="007D54E2" w:rsidRDefault="007D54E2" w:rsidP="001304CC">
      <w:pPr>
        <w:spacing w:after="0" w:line="240" w:lineRule="auto"/>
        <w:jc w:val="both"/>
        <w:rPr>
          <w:rFonts w:ascii="Arial" w:eastAsia="Times New Roman" w:hAnsi="Arial" w:cs="Arial"/>
        </w:rPr>
      </w:pPr>
    </w:p>
    <w:p w:rsidR="00E0177D" w:rsidRDefault="00DE4990" w:rsidP="001304CC">
      <w:pPr>
        <w:spacing w:after="0" w:line="240" w:lineRule="auto"/>
        <w:jc w:val="both"/>
        <w:rPr>
          <w:rFonts w:ascii="Arial" w:hAnsi="Arial" w:cs="Arial"/>
        </w:rPr>
      </w:pPr>
      <w:r w:rsidRPr="002B211D">
        <w:rPr>
          <w:rFonts w:ascii="Arial" w:eastAsia="Times New Roman" w:hAnsi="Arial" w:cs="Arial"/>
        </w:rPr>
        <w:t xml:space="preserve">The format of this </w:t>
      </w:r>
      <w:r w:rsidR="00254D90">
        <w:rPr>
          <w:rFonts w:ascii="Arial" w:eastAsia="Times New Roman" w:hAnsi="Arial" w:cs="Arial"/>
        </w:rPr>
        <w:t>self</w:t>
      </w:r>
      <w:r w:rsidR="00226445">
        <w:rPr>
          <w:rFonts w:ascii="Arial" w:eastAsia="Times New Roman" w:hAnsi="Arial" w:cs="Arial"/>
        </w:rPr>
        <w:t>-</w:t>
      </w:r>
      <w:r w:rsidRPr="002B211D">
        <w:rPr>
          <w:rFonts w:ascii="Arial" w:eastAsia="Times New Roman" w:hAnsi="Arial" w:cs="Arial"/>
        </w:rPr>
        <w:t xml:space="preserve">assessment is </w:t>
      </w:r>
      <w:r w:rsidR="00B76C49">
        <w:rPr>
          <w:rFonts w:ascii="Arial" w:eastAsia="Times New Roman" w:hAnsi="Arial" w:cs="Arial"/>
        </w:rPr>
        <w:t xml:space="preserve">mostly </w:t>
      </w:r>
      <w:r w:rsidRPr="002B211D">
        <w:rPr>
          <w:rFonts w:ascii="Arial" w:eastAsia="Times New Roman" w:hAnsi="Arial" w:cs="Arial"/>
        </w:rPr>
        <w:t xml:space="preserve">designed for “Yes” or “No” responses. </w:t>
      </w:r>
      <w:r w:rsidR="00E0177D" w:rsidRPr="002B211D">
        <w:rPr>
          <w:rFonts w:ascii="Arial" w:hAnsi="Arial" w:cs="Arial"/>
        </w:rPr>
        <w:t xml:space="preserve"> “</w:t>
      </w:r>
      <w:r w:rsidRPr="002B211D">
        <w:rPr>
          <w:rFonts w:ascii="Arial" w:hAnsi="Arial" w:cs="Arial"/>
        </w:rPr>
        <w:t>N</w:t>
      </w:r>
      <w:r w:rsidR="00E0177D" w:rsidRPr="002B211D">
        <w:rPr>
          <w:rFonts w:ascii="Arial" w:hAnsi="Arial" w:cs="Arial"/>
        </w:rPr>
        <w:t>o” answers indicate that an internal control weakness may exist and the procedure/ process</w:t>
      </w:r>
      <w:r w:rsidR="00143790">
        <w:rPr>
          <w:rFonts w:ascii="Arial" w:hAnsi="Arial" w:cs="Arial"/>
        </w:rPr>
        <w:t>/physical environment</w:t>
      </w:r>
      <w:r w:rsidR="00E0177D" w:rsidRPr="002B211D">
        <w:rPr>
          <w:rFonts w:ascii="Arial" w:hAnsi="Arial" w:cs="Arial"/>
        </w:rPr>
        <w:t xml:space="preserve"> may need to be </w:t>
      </w:r>
      <w:r w:rsidR="00143790">
        <w:rPr>
          <w:rFonts w:ascii="Arial" w:hAnsi="Arial" w:cs="Arial"/>
        </w:rPr>
        <w:t>changed</w:t>
      </w:r>
      <w:r w:rsidR="00E0177D" w:rsidRPr="002B211D">
        <w:rPr>
          <w:rFonts w:ascii="Arial" w:hAnsi="Arial" w:cs="Arial"/>
        </w:rPr>
        <w:t>.  </w:t>
      </w:r>
    </w:p>
    <w:p w:rsidR="00143790" w:rsidRDefault="00143790" w:rsidP="001304CC">
      <w:pPr>
        <w:spacing w:after="0" w:line="240" w:lineRule="auto"/>
        <w:jc w:val="both"/>
        <w:rPr>
          <w:rFonts w:ascii="Arial" w:hAnsi="Arial" w:cs="Arial"/>
        </w:rPr>
      </w:pPr>
    </w:p>
    <w:p w:rsidR="00143790" w:rsidRPr="002B211D" w:rsidRDefault="00143790" w:rsidP="001304CC">
      <w:pPr>
        <w:spacing w:after="0" w:line="240" w:lineRule="auto"/>
        <w:jc w:val="both"/>
        <w:rPr>
          <w:rFonts w:ascii="Arial" w:hAnsi="Arial" w:cs="Arial"/>
        </w:rPr>
      </w:pPr>
      <w:r>
        <w:rPr>
          <w:rFonts w:ascii="Arial" w:hAnsi="Arial" w:cs="Arial"/>
        </w:rPr>
        <w:t xml:space="preserve">Please be sure to check the USP policies and procedures about assets, too. You’ll find these on the Finance website. Colleagues in our Fixed Assets </w:t>
      </w:r>
      <w:r w:rsidR="002326BF">
        <w:rPr>
          <w:rFonts w:ascii="Arial" w:hAnsi="Arial" w:cs="Arial"/>
        </w:rPr>
        <w:t>Unit</w:t>
      </w:r>
      <w:r>
        <w:rPr>
          <w:rFonts w:ascii="Arial" w:hAnsi="Arial" w:cs="Arial"/>
        </w:rPr>
        <w:t xml:space="preserve"> will be pleased to give you and advice about</w:t>
      </w:r>
      <w:r w:rsidR="00E8615C">
        <w:rPr>
          <w:rFonts w:ascii="Arial" w:hAnsi="Arial" w:cs="Arial"/>
        </w:rPr>
        <w:t xml:space="preserve"> these policies and procedures.</w:t>
      </w:r>
      <w:r w:rsidR="00226445">
        <w:rPr>
          <w:rFonts w:ascii="Arial" w:hAnsi="Arial" w:cs="Arial"/>
        </w:rPr>
        <w:t xml:space="preserve"> This will ensure compliance with procedures and the maintenance of accurate records.</w:t>
      </w:r>
    </w:p>
    <w:p w:rsidR="00E0177D" w:rsidRPr="002B211D" w:rsidRDefault="00E0177D" w:rsidP="001304CC">
      <w:pPr>
        <w:pStyle w:val="NormalWeb"/>
        <w:jc w:val="both"/>
        <w:rPr>
          <w:rFonts w:ascii="Arial" w:hAnsi="Arial" w:cs="Arial"/>
          <w:sz w:val="22"/>
          <w:szCs w:val="22"/>
        </w:rPr>
      </w:pPr>
      <w:r w:rsidRPr="002B211D">
        <w:rPr>
          <w:rFonts w:ascii="Arial" w:hAnsi="Arial" w:cs="Arial"/>
          <w:sz w:val="22"/>
          <w:szCs w:val="22"/>
        </w:rPr>
        <w:t>This is a living</w:t>
      </w:r>
      <w:r w:rsidR="002326BF">
        <w:rPr>
          <w:rFonts w:ascii="Arial" w:hAnsi="Arial" w:cs="Arial"/>
          <w:sz w:val="22"/>
          <w:szCs w:val="22"/>
        </w:rPr>
        <w:t xml:space="preserve"> </w:t>
      </w:r>
      <w:r w:rsidR="003E3F71">
        <w:rPr>
          <w:rFonts w:ascii="Arial" w:hAnsi="Arial" w:cs="Arial"/>
          <w:sz w:val="22"/>
          <w:szCs w:val="22"/>
        </w:rPr>
        <w:t>doc</w:t>
      </w:r>
      <w:r w:rsidRPr="002B211D">
        <w:rPr>
          <w:rFonts w:ascii="Arial" w:hAnsi="Arial" w:cs="Arial"/>
          <w:sz w:val="22"/>
          <w:szCs w:val="22"/>
        </w:rPr>
        <w:t>ument and will be updated as revisions are necessary. Periodically, you may want to check for updates and revisions. We welcome any questions and feedback regarding the information contained in this too</w:t>
      </w:r>
      <w:r w:rsidR="00143790">
        <w:rPr>
          <w:rFonts w:ascii="Arial" w:hAnsi="Arial" w:cs="Arial"/>
          <w:sz w:val="22"/>
          <w:szCs w:val="22"/>
        </w:rPr>
        <w:t>. C</w:t>
      </w:r>
      <w:r w:rsidRPr="002B211D">
        <w:rPr>
          <w:rFonts w:ascii="Arial" w:hAnsi="Arial" w:cs="Arial"/>
          <w:sz w:val="22"/>
          <w:szCs w:val="22"/>
        </w:rPr>
        <w:t xml:space="preserve">omments </w:t>
      </w:r>
      <w:r w:rsidR="00143790">
        <w:rPr>
          <w:rFonts w:ascii="Arial" w:hAnsi="Arial" w:cs="Arial"/>
          <w:sz w:val="22"/>
          <w:szCs w:val="22"/>
        </w:rPr>
        <w:t xml:space="preserve">on </w:t>
      </w:r>
      <w:r w:rsidRPr="002B211D">
        <w:rPr>
          <w:rFonts w:ascii="Arial" w:hAnsi="Arial" w:cs="Arial"/>
          <w:sz w:val="22"/>
          <w:szCs w:val="22"/>
        </w:rPr>
        <w:t xml:space="preserve">how this </w:t>
      </w:r>
      <w:r w:rsidR="00143790">
        <w:rPr>
          <w:rFonts w:ascii="Arial" w:hAnsi="Arial" w:cs="Arial"/>
          <w:sz w:val="22"/>
          <w:szCs w:val="22"/>
        </w:rPr>
        <w:t xml:space="preserve">tool can be made </w:t>
      </w:r>
      <w:r w:rsidRPr="002B211D">
        <w:rPr>
          <w:rFonts w:ascii="Arial" w:hAnsi="Arial" w:cs="Arial"/>
          <w:sz w:val="22"/>
          <w:szCs w:val="22"/>
        </w:rPr>
        <w:t>more useful and effective</w:t>
      </w:r>
      <w:r w:rsidR="00143790">
        <w:rPr>
          <w:rFonts w:ascii="Arial" w:hAnsi="Arial" w:cs="Arial"/>
          <w:sz w:val="22"/>
          <w:szCs w:val="22"/>
        </w:rPr>
        <w:t xml:space="preserve"> are really welcome</w:t>
      </w:r>
      <w:r w:rsidRPr="002B211D">
        <w:rPr>
          <w:rFonts w:ascii="Arial" w:hAnsi="Arial" w:cs="Arial"/>
          <w:sz w:val="22"/>
          <w:szCs w:val="22"/>
        </w:rPr>
        <w:t>.</w:t>
      </w:r>
    </w:p>
    <w:p w:rsidR="00143790" w:rsidRDefault="00143790" w:rsidP="001304CC">
      <w:pPr>
        <w:jc w:val="both"/>
        <w:rPr>
          <w:rFonts w:ascii="Arial" w:hAnsi="Arial" w:cs="Arial"/>
          <w:b/>
        </w:rPr>
      </w:pPr>
      <w:bookmarkStart w:id="0" w:name="_GoBack"/>
      <w:bookmarkEnd w:id="0"/>
      <w:r>
        <w:rPr>
          <w:rFonts w:ascii="Arial" w:hAnsi="Arial" w:cs="Arial"/>
          <w:b/>
        </w:rPr>
        <w:t xml:space="preserve">Director of Assurance and Compliance </w:t>
      </w:r>
    </w:p>
    <w:p w:rsidR="00143790" w:rsidRPr="002B211D" w:rsidRDefault="002326BF" w:rsidP="001304CC">
      <w:pPr>
        <w:jc w:val="both"/>
        <w:rPr>
          <w:rFonts w:ascii="Arial" w:hAnsi="Arial" w:cs="Arial"/>
          <w:b/>
        </w:rPr>
      </w:pPr>
      <w:r>
        <w:rPr>
          <w:rFonts w:ascii="Arial" w:hAnsi="Arial" w:cs="Arial"/>
          <w:b/>
        </w:rPr>
        <w:t>August</w:t>
      </w:r>
      <w:r w:rsidR="00143790">
        <w:rPr>
          <w:rFonts w:ascii="Arial" w:hAnsi="Arial" w:cs="Arial"/>
          <w:b/>
        </w:rPr>
        <w:t xml:space="preserve"> 2014</w:t>
      </w:r>
    </w:p>
    <w:p w:rsidR="008610F3" w:rsidRPr="002B211D" w:rsidRDefault="008610F3" w:rsidP="008610F3">
      <w:pPr>
        <w:rPr>
          <w:rFonts w:ascii="Arial" w:hAnsi="Arial" w:cs="Arial"/>
          <w:sz w:val="24"/>
          <w:szCs w:val="24"/>
        </w:rPr>
      </w:pPr>
    </w:p>
    <w:p w:rsidR="00951399" w:rsidRPr="002B211D" w:rsidRDefault="00951399" w:rsidP="008610F3">
      <w:pPr>
        <w:rPr>
          <w:rFonts w:ascii="Arial" w:hAnsi="Arial" w:cs="Arial"/>
          <w:sz w:val="24"/>
          <w:szCs w:val="24"/>
        </w:rPr>
        <w:sectPr w:rsidR="00951399" w:rsidRPr="002B211D" w:rsidSect="00DC0E5E">
          <w:footerReference w:type="default" r:id="rId11"/>
          <w:pgSz w:w="12240" w:h="15840" w:code="1"/>
          <w:pgMar w:top="1008" w:right="720" w:bottom="432" w:left="1296" w:header="576" w:footer="432" w:gutter="0"/>
          <w:pgNumType w:start="1"/>
          <w:cols w:space="720"/>
          <w:docGrid w:linePitch="360"/>
        </w:sectPr>
      </w:pPr>
    </w:p>
    <w:p w:rsidR="00866AD9" w:rsidRPr="002B211D" w:rsidRDefault="00866AD9" w:rsidP="00866AD9">
      <w:pPr>
        <w:rPr>
          <w:rFonts w:ascii="Arial" w:hAnsi="Arial" w:cs="Arial"/>
          <w:b/>
          <w:sz w:val="28"/>
          <w:szCs w:val="28"/>
        </w:rPr>
      </w:pPr>
      <w:r w:rsidRPr="002B211D">
        <w:rPr>
          <w:rFonts w:ascii="Arial" w:hAnsi="Arial" w:cs="Arial"/>
          <w:b/>
          <w:sz w:val="28"/>
          <w:szCs w:val="28"/>
        </w:rPr>
        <w:lastRenderedPageBreak/>
        <w:t>SECTION ONE: OUR ALL RISK POLICY</w:t>
      </w:r>
    </w:p>
    <w:p w:rsidR="00866AD9" w:rsidRPr="002B211D" w:rsidRDefault="00866AD9" w:rsidP="00866AD9">
      <w:pPr>
        <w:jc w:val="both"/>
        <w:rPr>
          <w:rFonts w:ascii="Arial" w:hAnsi="Arial" w:cs="Arial"/>
          <w:sz w:val="24"/>
          <w:szCs w:val="24"/>
        </w:rPr>
      </w:pPr>
      <w:r w:rsidRPr="002B211D">
        <w:rPr>
          <w:rFonts w:ascii="Arial" w:hAnsi="Arial" w:cs="Arial"/>
          <w:sz w:val="24"/>
          <w:szCs w:val="24"/>
        </w:rPr>
        <w:t xml:space="preserve">These are the main conditions of all risk policy. </w:t>
      </w:r>
    </w:p>
    <w:p w:rsidR="00866AD9" w:rsidRPr="002B211D" w:rsidRDefault="00866AD9" w:rsidP="00866AD9">
      <w:pPr>
        <w:jc w:val="both"/>
        <w:rPr>
          <w:rFonts w:ascii="Arial" w:hAnsi="Arial" w:cs="Arial"/>
          <w:b/>
        </w:rPr>
      </w:pPr>
      <w:r w:rsidRPr="002B211D">
        <w:rPr>
          <w:rFonts w:ascii="Arial" w:hAnsi="Arial" w:cs="Arial"/>
          <w:b/>
        </w:rPr>
        <w:t>What are we insured for?</w:t>
      </w:r>
    </w:p>
    <w:p w:rsidR="00866AD9" w:rsidRPr="002B211D" w:rsidRDefault="00866AD9" w:rsidP="00866AD9">
      <w:pPr>
        <w:spacing w:line="240" w:lineRule="auto"/>
        <w:jc w:val="both"/>
        <w:rPr>
          <w:rFonts w:ascii="Arial" w:hAnsi="Arial" w:cs="Arial"/>
        </w:rPr>
      </w:pPr>
      <w:r w:rsidRPr="002B211D">
        <w:rPr>
          <w:rFonts w:ascii="Arial" w:hAnsi="Arial" w:cs="Arial"/>
        </w:rPr>
        <w:t xml:space="preserve">The policy covers only USP owned property. The main reason for this cover is to insure portable </w:t>
      </w:r>
      <w:r w:rsidR="00DC26E4">
        <w:rPr>
          <w:rFonts w:ascii="Arial" w:hAnsi="Arial" w:cs="Arial"/>
        </w:rPr>
        <w:t>items as below:</w:t>
      </w:r>
    </w:p>
    <w:p w:rsidR="00DC26E4" w:rsidRPr="00226445" w:rsidRDefault="00866AD9" w:rsidP="00226445">
      <w:pPr>
        <w:spacing w:after="0" w:line="240" w:lineRule="auto"/>
        <w:jc w:val="both"/>
        <w:rPr>
          <w:rFonts w:ascii="Arial" w:hAnsi="Arial" w:cs="Arial"/>
        </w:rPr>
      </w:pPr>
      <w:r w:rsidRPr="00226445">
        <w:rPr>
          <w:rFonts w:ascii="Arial" w:hAnsi="Arial" w:cs="Arial"/>
        </w:rPr>
        <w:t xml:space="preserve">The policy provides worldwide cover for projectors, video/ digital recorders, cameras voice recorders, mobile phones, laptops. </w:t>
      </w:r>
      <w:r w:rsidR="00226445" w:rsidRPr="00226445">
        <w:rPr>
          <w:rFonts w:ascii="Arial" w:hAnsi="Arial" w:cs="Arial"/>
        </w:rPr>
        <w:t>S</w:t>
      </w:r>
      <w:r w:rsidR="003B49D1" w:rsidRPr="00226445">
        <w:rPr>
          <w:rFonts w:ascii="Arial" w:hAnsi="Arial" w:cs="Arial"/>
        </w:rPr>
        <w:t>pecialist research equipment</w:t>
      </w:r>
      <w:r w:rsidR="00226445" w:rsidRPr="00226445">
        <w:rPr>
          <w:rFonts w:ascii="Arial" w:hAnsi="Arial" w:cs="Arial"/>
        </w:rPr>
        <w:t xml:space="preserve"> is also covered. Please</w:t>
      </w:r>
      <w:r w:rsidR="00031B45" w:rsidRPr="00226445">
        <w:rPr>
          <w:rFonts w:ascii="Arial" w:hAnsi="Arial" w:cs="Arial"/>
        </w:rPr>
        <w:t xml:space="preserve"> contact </w:t>
      </w:r>
      <w:r w:rsidR="00226445" w:rsidRPr="00226445">
        <w:rPr>
          <w:rFonts w:ascii="Arial" w:hAnsi="Arial" w:cs="Arial"/>
        </w:rPr>
        <w:t xml:space="preserve">the </w:t>
      </w:r>
      <w:r w:rsidR="00031B45" w:rsidRPr="00226445">
        <w:rPr>
          <w:rFonts w:ascii="Arial" w:hAnsi="Arial" w:cs="Arial"/>
        </w:rPr>
        <w:t>R</w:t>
      </w:r>
      <w:r w:rsidR="00DC26E4" w:rsidRPr="00226445">
        <w:rPr>
          <w:rFonts w:ascii="Arial" w:hAnsi="Arial" w:cs="Arial"/>
        </w:rPr>
        <w:t xml:space="preserve">isk and </w:t>
      </w:r>
      <w:r w:rsidR="00031B45" w:rsidRPr="00226445">
        <w:rPr>
          <w:rFonts w:ascii="Arial" w:hAnsi="Arial" w:cs="Arial"/>
        </w:rPr>
        <w:t>Insurance U</w:t>
      </w:r>
      <w:r w:rsidR="00226445" w:rsidRPr="00226445">
        <w:rPr>
          <w:rFonts w:ascii="Arial" w:hAnsi="Arial" w:cs="Arial"/>
        </w:rPr>
        <w:t>nit for details of cover or if you need another piece of equipment covered.</w:t>
      </w:r>
    </w:p>
    <w:p w:rsidR="00226445" w:rsidRPr="00A60A9D" w:rsidRDefault="00226445" w:rsidP="00226445">
      <w:pPr>
        <w:spacing w:after="0" w:line="240" w:lineRule="auto"/>
        <w:jc w:val="both"/>
        <w:rPr>
          <w:rFonts w:ascii="Arial" w:hAnsi="Arial" w:cs="Arial"/>
          <w:highlight w:val="yellow"/>
        </w:rPr>
      </w:pPr>
    </w:p>
    <w:p w:rsidR="00866AD9" w:rsidRPr="002B211D" w:rsidRDefault="00866AD9" w:rsidP="00866AD9">
      <w:pPr>
        <w:spacing w:line="240" w:lineRule="auto"/>
        <w:jc w:val="both"/>
        <w:rPr>
          <w:rFonts w:ascii="Arial" w:hAnsi="Arial" w:cs="Arial"/>
        </w:rPr>
      </w:pPr>
      <w:r w:rsidRPr="002B211D">
        <w:rPr>
          <w:rFonts w:ascii="Arial" w:hAnsi="Arial" w:cs="Arial"/>
        </w:rPr>
        <w:t>The policy</w:t>
      </w:r>
      <w:r w:rsidR="00396080">
        <w:rPr>
          <w:rFonts w:ascii="Arial" w:hAnsi="Arial" w:cs="Arial"/>
        </w:rPr>
        <w:t xml:space="preserve"> covers a maximum limit </w:t>
      </w:r>
      <w:r w:rsidR="00226445">
        <w:rPr>
          <w:rFonts w:ascii="Arial" w:hAnsi="Arial" w:cs="Arial"/>
        </w:rPr>
        <w:t>of</w:t>
      </w:r>
      <w:r w:rsidRPr="002B211D">
        <w:rPr>
          <w:rFonts w:ascii="Arial" w:hAnsi="Arial" w:cs="Arial"/>
        </w:rPr>
        <w:t xml:space="preserve"> 25,000 FJD.  We are also insured for a total loss amount. This is currently 200,000FJD each year.</w:t>
      </w:r>
    </w:p>
    <w:p w:rsidR="00866AD9" w:rsidRPr="002B211D" w:rsidRDefault="00866AD9" w:rsidP="00866AD9">
      <w:pPr>
        <w:spacing w:line="240" w:lineRule="auto"/>
        <w:jc w:val="both"/>
        <w:rPr>
          <w:rFonts w:ascii="Arial" w:hAnsi="Arial" w:cs="Arial"/>
          <w:b/>
        </w:rPr>
      </w:pPr>
      <w:r w:rsidRPr="002B211D">
        <w:rPr>
          <w:rFonts w:ascii="Arial" w:hAnsi="Arial" w:cs="Arial"/>
          <w:b/>
        </w:rPr>
        <w:t>What are the excesses?</w:t>
      </w:r>
    </w:p>
    <w:p w:rsidR="00866AD9" w:rsidRPr="002B211D" w:rsidRDefault="00866AD9" w:rsidP="00866AD9">
      <w:pPr>
        <w:pStyle w:val="ListParagraph"/>
        <w:spacing w:line="240" w:lineRule="auto"/>
        <w:ind w:left="0"/>
        <w:jc w:val="both"/>
        <w:rPr>
          <w:rFonts w:ascii="Arial" w:hAnsi="Arial" w:cs="Arial"/>
        </w:rPr>
      </w:pPr>
      <w:r w:rsidRPr="002B211D">
        <w:rPr>
          <w:rFonts w:ascii="Arial" w:hAnsi="Arial" w:cs="Arial"/>
        </w:rPr>
        <w:t>Each loss includes an excess amount as follows:</w:t>
      </w:r>
    </w:p>
    <w:p w:rsidR="00866AD9" w:rsidRPr="002B211D" w:rsidRDefault="00866AD9" w:rsidP="00866AD9">
      <w:pPr>
        <w:numPr>
          <w:ilvl w:val="0"/>
          <w:numId w:val="3"/>
        </w:numPr>
        <w:spacing w:after="0" w:line="240" w:lineRule="auto"/>
        <w:ind w:left="540" w:hanging="180"/>
        <w:jc w:val="both"/>
        <w:rPr>
          <w:rFonts w:ascii="Arial" w:hAnsi="Arial" w:cs="Arial"/>
        </w:rPr>
      </w:pPr>
      <w:r w:rsidRPr="002B211D">
        <w:rPr>
          <w:rFonts w:ascii="Arial" w:hAnsi="Arial" w:cs="Arial"/>
        </w:rPr>
        <w:t xml:space="preserve">If the item is valued at 5,000 FJD </w:t>
      </w:r>
      <w:r w:rsidR="00226445">
        <w:rPr>
          <w:rFonts w:ascii="Arial" w:hAnsi="Arial" w:cs="Arial"/>
        </w:rPr>
        <w:t>o</w:t>
      </w:r>
      <w:r w:rsidRPr="002B211D">
        <w:rPr>
          <w:rFonts w:ascii="Arial" w:hAnsi="Arial" w:cs="Arial"/>
        </w:rPr>
        <w:t>r less, the excess is 500 FJD</w:t>
      </w:r>
    </w:p>
    <w:p w:rsidR="00866AD9" w:rsidRPr="002B211D" w:rsidRDefault="00866AD9" w:rsidP="00866AD9">
      <w:pPr>
        <w:numPr>
          <w:ilvl w:val="0"/>
          <w:numId w:val="3"/>
        </w:numPr>
        <w:spacing w:after="0" w:line="240" w:lineRule="auto"/>
        <w:ind w:left="540" w:hanging="180"/>
        <w:jc w:val="both"/>
        <w:rPr>
          <w:rFonts w:ascii="Arial" w:hAnsi="Arial" w:cs="Arial"/>
        </w:rPr>
      </w:pPr>
      <w:r w:rsidRPr="002B211D">
        <w:rPr>
          <w:rFonts w:ascii="Arial" w:hAnsi="Arial" w:cs="Arial"/>
        </w:rPr>
        <w:t>If the item is  valued at above 5,000 FJD, the excess is 1,000 FJD</w:t>
      </w:r>
    </w:p>
    <w:p w:rsidR="00866AD9" w:rsidRPr="002B211D" w:rsidRDefault="00866AD9" w:rsidP="00866AD9">
      <w:pPr>
        <w:pStyle w:val="ListParagraph"/>
        <w:spacing w:line="240" w:lineRule="auto"/>
        <w:ind w:left="0"/>
        <w:jc w:val="both"/>
        <w:rPr>
          <w:rFonts w:ascii="Arial" w:hAnsi="Arial" w:cs="Arial"/>
        </w:rPr>
      </w:pPr>
    </w:p>
    <w:p w:rsidR="00866AD9" w:rsidRPr="002B211D" w:rsidRDefault="00866AD9" w:rsidP="00866AD9">
      <w:pPr>
        <w:pStyle w:val="ListParagraph"/>
        <w:spacing w:line="240" w:lineRule="auto"/>
        <w:ind w:left="0"/>
        <w:jc w:val="both"/>
        <w:rPr>
          <w:rFonts w:ascii="Arial" w:hAnsi="Arial" w:cs="Arial"/>
        </w:rPr>
      </w:pPr>
      <w:r w:rsidRPr="002B211D">
        <w:rPr>
          <w:rFonts w:ascii="Arial" w:hAnsi="Arial" w:cs="Arial"/>
        </w:rPr>
        <w:t>USP must meet the excess amount of any loss we suffer. These limits mean:</w:t>
      </w:r>
    </w:p>
    <w:p w:rsidR="00866AD9" w:rsidRPr="002B211D" w:rsidRDefault="00866AD9" w:rsidP="00866AD9">
      <w:pPr>
        <w:pStyle w:val="ListParagraph"/>
        <w:numPr>
          <w:ilvl w:val="0"/>
          <w:numId w:val="4"/>
        </w:numPr>
        <w:spacing w:line="240" w:lineRule="auto"/>
        <w:ind w:left="540" w:hanging="180"/>
        <w:jc w:val="both"/>
        <w:rPr>
          <w:rFonts w:ascii="Arial" w:hAnsi="Arial" w:cs="Arial"/>
        </w:rPr>
      </w:pPr>
      <w:r w:rsidRPr="002B211D">
        <w:rPr>
          <w:rFonts w:ascii="Arial" w:hAnsi="Arial" w:cs="Arial"/>
        </w:rPr>
        <w:t xml:space="preserve">Any item with a value under 500 FJD is not insured. </w:t>
      </w:r>
    </w:p>
    <w:p w:rsidR="00DC26E4" w:rsidRDefault="00866AD9" w:rsidP="00DC26E4">
      <w:pPr>
        <w:pStyle w:val="ListParagraph"/>
        <w:numPr>
          <w:ilvl w:val="0"/>
          <w:numId w:val="4"/>
        </w:numPr>
        <w:spacing w:after="240" w:line="240" w:lineRule="auto"/>
        <w:ind w:left="547" w:hanging="187"/>
        <w:jc w:val="both"/>
        <w:rPr>
          <w:rFonts w:ascii="Arial" w:hAnsi="Arial" w:cs="Arial"/>
        </w:rPr>
      </w:pPr>
      <w:r w:rsidRPr="002B211D">
        <w:rPr>
          <w:rFonts w:ascii="Arial" w:hAnsi="Arial" w:cs="Arial"/>
        </w:rPr>
        <w:t>Where the value of an</w:t>
      </w:r>
      <w:r w:rsidR="00396080">
        <w:rPr>
          <w:rFonts w:ascii="Arial" w:hAnsi="Arial" w:cs="Arial"/>
        </w:rPr>
        <w:t>y single</w:t>
      </w:r>
      <w:r w:rsidRPr="002B211D">
        <w:rPr>
          <w:rFonts w:ascii="Arial" w:hAnsi="Arial" w:cs="Arial"/>
        </w:rPr>
        <w:t xml:space="preserve"> item exceeds 25,000 FJD, any amount over 25,000 FJD is not covered.</w:t>
      </w:r>
    </w:p>
    <w:p w:rsidR="00866AD9" w:rsidRPr="00731E64" w:rsidRDefault="00866AD9" w:rsidP="00DC26E4">
      <w:pPr>
        <w:spacing w:line="240" w:lineRule="auto"/>
        <w:jc w:val="both"/>
        <w:rPr>
          <w:rFonts w:ascii="Arial" w:hAnsi="Arial" w:cs="Arial"/>
        </w:rPr>
      </w:pPr>
      <w:r w:rsidRPr="00731E64">
        <w:rPr>
          <w:rFonts w:ascii="Arial" w:hAnsi="Arial" w:cs="Arial"/>
          <w:b/>
        </w:rPr>
        <w:t>Procedures</w:t>
      </w:r>
    </w:p>
    <w:p w:rsidR="00866AD9" w:rsidRPr="002B211D" w:rsidRDefault="00EF3944" w:rsidP="00DC26E4">
      <w:pPr>
        <w:spacing w:after="120" w:line="240" w:lineRule="auto"/>
        <w:jc w:val="both"/>
        <w:rPr>
          <w:rFonts w:ascii="Arial" w:hAnsi="Arial" w:cs="Arial"/>
          <w:b/>
        </w:rPr>
      </w:pPr>
      <w:r>
        <w:rPr>
          <w:rFonts w:ascii="Arial" w:hAnsi="Arial" w:cs="Arial"/>
          <w:b/>
        </w:rPr>
        <w:t>Reporting i</w:t>
      </w:r>
      <w:r w:rsidR="00866AD9" w:rsidRPr="002B211D">
        <w:rPr>
          <w:rFonts w:ascii="Arial" w:hAnsi="Arial" w:cs="Arial"/>
          <w:b/>
        </w:rPr>
        <w:t>ncidents</w:t>
      </w:r>
      <w:r w:rsidR="00B2461A">
        <w:rPr>
          <w:rFonts w:ascii="Arial" w:hAnsi="Arial" w:cs="Arial"/>
          <w:b/>
        </w:rPr>
        <w:t xml:space="preserve"> insured under</w:t>
      </w:r>
      <w:r w:rsidR="00E0137A">
        <w:rPr>
          <w:rFonts w:ascii="Arial" w:hAnsi="Arial" w:cs="Arial"/>
          <w:b/>
        </w:rPr>
        <w:t xml:space="preserve"> the “ALL Risk” policy</w:t>
      </w:r>
      <w:r w:rsidR="00866AD9" w:rsidRPr="002B211D">
        <w:rPr>
          <w:rFonts w:ascii="Arial" w:hAnsi="Arial" w:cs="Arial"/>
          <w:b/>
        </w:rPr>
        <w:t xml:space="preserve">:  </w:t>
      </w:r>
      <w:r w:rsidR="00866AD9" w:rsidRPr="002B211D">
        <w:rPr>
          <w:rFonts w:ascii="Arial" w:hAnsi="Arial" w:cs="Arial"/>
        </w:rPr>
        <w:t>Immediately upon discovery:</w:t>
      </w:r>
    </w:p>
    <w:p w:rsidR="003B2A79" w:rsidRPr="003B2A79" w:rsidRDefault="003B2A79" w:rsidP="00EF3944">
      <w:pPr>
        <w:numPr>
          <w:ilvl w:val="0"/>
          <w:numId w:val="2"/>
        </w:numPr>
        <w:spacing w:after="0" w:line="240" w:lineRule="auto"/>
        <w:ind w:left="540" w:hanging="180"/>
        <w:jc w:val="both"/>
        <w:rPr>
          <w:rFonts w:ascii="Arial" w:hAnsi="Arial" w:cs="Arial"/>
          <w:b/>
          <w:i/>
        </w:rPr>
      </w:pPr>
      <w:r w:rsidRPr="003B2A79">
        <w:rPr>
          <w:rFonts w:ascii="Arial" w:hAnsi="Arial" w:cs="Arial"/>
          <w:b/>
        </w:rPr>
        <w:t>On campus:</w:t>
      </w:r>
      <w:r w:rsidRPr="003B2A79">
        <w:rPr>
          <w:rFonts w:ascii="Arial" w:hAnsi="Arial" w:cs="Arial"/>
        </w:rPr>
        <w:t xml:space="preserve"> Report to USP Campus Security or the Regional Campus Director. They will arrange reporting to the police as per USP </w:t>
      </w:r>
      <w:r w:rsidR="00EF3944">
        <w:rPr>
          <w:rFonts w:ascii="Arial" w:hAnsi="Arial" w:cs="Arial"/>
        </w:rPr>
        <w:t xml:space="preserve">policy. </w:t>
      </w:r>
    </w:p>
    <w:p w:rsidR="00226445" w:rsidRDefault="003B2A79" w:rsidP="00226445">
      <w:pPr>
        <w:numPr>
          <w:ilvl w:val="0"/>
          <w:numId w:val="2"/>
        </w:numPr>
        <w:spacing w:after="0" w:line="240" w:lineRule="auto"/>
        <w:ind w:left="540" w:hanging="180"/>
        <w:jc w:val="both"/>
        <w:rPr>
          <w:rFonts w:ascii="Arial" w:hAnsi="Arial" w:cs="Arial"/>
        </w:rPr>
      </w:pPr>
      <w:r w:rsidRPr="003B2A79">
        <w:rPr>
          <w:rFonts w:ascii="Arial" w:hAnsi="Arial" w:cs="Arial"/>
          <w:b/>
        </w:rPr>
        <w:t>Off campus</w:t>
      </w:r>
      <w:r w:rsidRPr="003B2A79">
        <w:rPr>
          <w:rFonts w:ascii="Arial" w:hAnsi="Arial" w:cs="Arial"/>
        </w:rPr>
        <w:t>: Report to the police and USP departments as per USP policy.</w:t>
      </w:r>
    </w:p>
    <w:p w:rsidR="00866AD9" w:rsidRPr="00226445" w:rsidRDefault="003B2A79" w:rsidP="00866AD9">
      <w:pPr>
        <w:numPr>
          <w:ilvl w:val="0"/>
          <w:numId w:val="2"/>
        </w:numPr>
        <w:spacing w:after="0" w:line="240" w:lineRule="auto"/>
        <w:ind w:left="540" w:hanging="180"/>
        <w:jc w:val="both"/>
        <w:rPr>
          <w:rFonts w:ascii="Arial" w:hAnsi="Arial" w:cs="Arial"/>
          <w:b/>
        </w:rPr>
      </w:pPr>
      <w:r w:rsidRPr="00226445">
        <w:rPr>
          <w:rFonts w:ascii="Arial" w:hAnsi="Arial" w:cs="Arial"/>
          <w:b/>
        </w:rPr>
        <w:t>For a possible claim:</w:t>
      </w:r>
      <w:r w:rsidRPr="00226445">
        <w:rPr>
          <w:rFonts w:ascii="Arial" w:hAnsi="Arial" w:cs="Arial"/>
        </w:rPr>
        <w:t xml:space="preserve"> Report any incidents to the Risk &amp; Insurance Unit. (After business hours, the incident RI Unit must be notified on the next business day.)</w:t>
      </w:r>
      <w:r w:rsidR="00866AD9" w:rsidRPr="00226445">
        <w:rPr>
          <w:rFonts w:ascii="Arial" w:hAnsi="Arial" w:cs="Arial"/>
        </w:rPr>
        <w:t xml:space="preserve">The Risk and Insurance Unit will </w:t>
      </w:r>
      <w:r w:rsidR="00226445">
        <w:rPr>
          <w:rFonts w:ascii="Arial" w:hAnsi="Arial" w:cs="Arial"/>
        </w:rPr>
        <w:t xml:space="preserve">then </w:t>
      </w:r>
      <w:r w:rsidR="00866AD9" w:rsidRPr="00226445">
        <w:rPr>
          <w:rFonts w:ascii="Arial" w:hAnsi="Arial" w:cs="Arial"/>
        </w:rPr>
        <w:t xml:space="preserve">review if we are eligible to claim. The Unit will provide you with a list of required documents and the </w:t>
      </w:r>
      <w:r w:rsidR="00866AD9" w:rsidRPr="00226445">
        <w:rPr>
          <w:rFonts w:ascii="Arial" w:hAnsi="Arial" w:cs="Arial"/>
          <w:b/>
          <w:u w:val="single"/>
        </w:rPr>
        <w:t>deadline</w:t>
      </w:r>
      <w:r w:rsidR="00866AD9" w:rsidRPr="00226445">
        <w:rPr>
          <w:rFonts w:ascii="Arial" w:hAnsi="Arial" w:cs="Arial"/>
        </w:rPr>
        <w:t xml:space="preserve"> for submitting them. </w:t>
      </w:r>
    </w:p>
    <w:p w:rsidR="00226445" w:rsidRPr="00226445" w:rsidRDefault="00226445" w:rsidP="00226445">
      <w:pPr>
        <w:spacing w:after="0" w:line="240" w:lineRule="auto"/>
        <w:ind w:left="540"/>
        <w:jc w:val="both"/>
        <w:rPr>
          <w:rFonts w:ascii="Arial" w:hAnsi="Arial" w:cs="Arial"/>
          <w:b/>
        </w:rPr>
      </w:pPr>
    </w:p>
    <w:p w:rsidR="00866AD9" w:rsidRPr="00731E64" w:rsidRDefault="00866AD9" w:rsidP="00866AD9">
      <w:pPr>
        <w:spacing w:line="240" w:lineRule="auto"/>
        <w:jc w:val="both"/>
        <w:rPr>
          <w:rFonts w:ascii="Arial" w:hAnsi="Arial" w:cs="Arial"/>
          <w:b/>
        </w:rPr>
      </w:pPr>
      <w:r w:rsidRPr="00731E64">
        <w:rPr>
          <w:rFonts w:ascii="Arial" w:hAnsi="Arial" w:cs="Arial"/>
          <w:b/>
        </w:rPr>
        <w:t xml:space="preserve">Replacement and </w:t>
      </w:r>
      <w:r w:rsidR="00731E64" w:rsidRPr="00731E64">
        <w:rPr>
          <w:rFonts w:ascii="Arial" w:hAnsi="Arial" w:cs="Arial"/>
          <w:b/>
        </w:rPr>
        <w:t>i</w:t>
      </w:r>
      <w:r w:rsidRPr="00731E64">
        <w:rPr>
          <w:rFonts w:ascii="Arial" w:hAnsi="Arial" w:cs="Arial"/>
          <w:b/>
        </w:rPr>
        <w:t>nsurance settlements</w:t>
      </w:r>
    </w:p>
    <w:p w:rsidR="00866AD9" w:rsidRPr="002B211D" w:rsidRDefault="00866AD9" w:rsidP="00866AD9">
      <w:pPr>
        <w:spacing w:line="240" w:lineRule="auto"/>
        <w:jc w:val="both"/>
        <w:rPr>
          <w:rFonts w:ascii="Arial" w:hAnsi="Arial" w:cs="Arial"/>
        </w:rPr>
      </w:pPr>
      <w:r w:rsidRPr="002B211D">
        <w:rPr>
          <w:rFonts w:ascii="Arial" w:hAnsi="Arial" w:cs="Arial"/>
        </w:rPr>
        <w:t xml:space="preserve">It is a school/department’s responsibility/decision to replace any item using their funds. </w:t>
      </w:r>
      <w:r w:rsidRPr="002B211D">
        <w:rPr>
          <w:rFonts w:ascii="Arial" w:hAnsi="Arial" w:cs="Arial"/>
          <w:b/>
        </w:rPr>
        <w:t>Do not wait for an insurance settlement</w:t>
      </w:r>
      <w:r w:rsidRPr="002B211D">
        <w:rPr>
          <w:rFonts w:ascii="Arial" w:hAnsi="Arial" w:cs="Arial"/>
        </w:rPr>
        <w:t xml:space="preserve">: USP insurance policies are centralized with the Risk and Insurance Unit. </w:t>
      </w:r>
      <w:r w:rsidRPr="002B211D">
        <w:rPr>
          <w:rFonts w:ascii="Arial" w:hAnsi="Arial" w:cs="Arial"/>
          <w:b/>
        </w:rPr>
        <w:t>Settlement amounts are not returned to you</w:t>
      </w:r>
      <w:r w:rsidRPr="002B211D">
        <w:rPr>
          <w:rFonts w:ascii="Arial" w:hAnsi="Arial" w:cs="Arial"/>
        </w:rPr>
        <w:t>.</w:t>
      </w:r>
    </w:p>
    <w:p w:rsidR="00866AD9" w:rsidRPr="002B211D" w:rsidRDefault="00866AD9" w:rsidP="00866AD9">
      <w:pPr>
        <w:spacing w:line="240" w:lineRule="auto"/>
        <w:jc w:val="both"/>
        <w:rPr>
          <w:rFonts w:ascii="Arial" w:hAnsi="Arial" w:cs="Arial"/>
        </w:rPr>
      </w:pPr>
      <w:r w:rsidRPr="002B211D">
        <w:rPr>
          <w:rFonts w:ascii="Arial" w:hAnsi="Arial" w:cs="Arial"/>
        </w:rPr>
        <w:t>Settlements take account of the purchase price and age of the item. The insurance company also considers what preventative measures we have taken. They may decide not to meet claims if they think we were negligent, for example, if we leave an item unattended and it is stolen, they may not pay us.</w:t>
      </w:r>
    </w:p>
    <w:p w:rsidR="00866AD9" w:rsidRPr="002B211D" w:rsidRDefault="00866AD9" w:rsidP="00866AD9">
      <w:pPr>
        <w:spacing w:line="240" w:lineRule="auto"/>
        <w:jc w:val="both"/>
        <w:rPr>
          <w:rFonts w:ascii="Arial" w:hAnsi="Arial" w:cs="Arial"/>
        </w:rPr>
      </w:pPr>
      <w:r w:rsidRPr="002B211D">
        <w:rPr>
          <w:rFonts w:ascii="Arial" w:hAnsi="Arial" w:cs="Arial"/>
        </w:rPr>
        <w:t xml:space="preserve">Settlements also require compliance with the All Risk policy terms and conditions on providing information. </w:t>
      </w:r>
    </w:p>
    <w:p w:rsidR="00866AD9" w:rsidRPr="00731E64" w:rsidRDefault="00866AD9" w:rsidP="00866AD9">
      <w:pPr>
        <w:rPr>
          <w:rFonts w:ascii="Arial" w:hAnsi="Arial" w:cs="Arial"/>
          <w:b/>
        </w:rPr>
      </w:pPr>
      <w:r w:rsidRPr="00731E64">
        <w:rPr>
          <w:rFonts w:ascii="Arial" w:hAnsi="Arial" w:cs="Arial"/>
          <w:b/>
        </w:rPr>
        <w:t>Record</w:t>
      </w:r>
      <w:r w:rsidR="00731E64" w:rsidRPr="00731E64">
        <w:rPr>
          <w:rFonts w:ascii="Arial" w:hAnsi="Arial" w:cs="Arial"/>
          <w:b/>
        </w:rPr>
        <w:t>s and record k</w:t>
      </w:r>
      <w:r w:rsidRPr="00731E64">
        <w:rPr>
          <w:rFonts w:ascii="Arial" w:hAnsi="Arial" w:cs="Arial"/>
          <w:b/>
        </w:rPr>
        <w:t>eeping</w:t>
      </w:r>
    </w:p>
    <w:p w:rsidR="00866AD9" w:rsidRPr="002B211D" w:rsidRDefault="00866AD9" w:rsidP="00866AD9">
      <w:pPr>
        <w:spacing w:line="240" w:lineRule="auto"/>
        <w:jc w:val="both"/>
        <w:rPr>
          <w:rFonts w:ascii="Arial" w:eastAsia="Times New Roman" w:hAnsi="Arial" w:cs="Arial"/>
        </w:rPr>
      </w:pPr>
      <w:r w:rsidRPr="002B211D">
        <w:rPr>
          <w:rFonts w:ascii="Arial" w:eastAsia="Times New Roman" w:hAnsi="Arial" w:cs="Arial"/>
        </w:rPr>
        <w:t xml:space="preserve">Information relating to items that are lost or stolen should be retained for at least three years. This will assist in assessing the effectiveness of the area’s control of portable and attractive items as well as identifying any emerging trends. </w:t>
      </w:r>
    </w:p>
    <w:p w:rsidR="007E7DE6" w:rsidRDefault="007E7DE6" w:rsidP="000B3403">
      <w:pPr>
        <w:pStyle w:val="ListParagraph"/>
        <w:rPr>
          <w:rFonts w:ascii="Arial" w:hAnsi="Arial" w:cs="Arial"/>
          <w:sz w:val="24"/>
          <w:szCs w:val="24"/>
        </w:rPr>
        <w:sectPr w:rsidR="007E7DE6" w:rsidSect="00DC0E5E">
          <w:footerReference w:type="default" r:id="rId12"/>
          <w:pgSz w:w="12240" w:h="16848" w:code="1"/>
          <w:pgMar w:top="1008" w:right="720" w:bottom="432" w:left="1296" w:header="576" w:footer="432" w:gutter="0"/>
          <w:cols w:space="720"/>
          <w:docGrid w:linePitch="360"/>
        </w:sectPr>
      </w:pPr>
    </w:p>
    <w:p w:rsidR="00380F83" w:rsidRPr="002B211D" w:rsidRDefault="00950996" w:rsidP="003B49D1">
      <w:pPr>
        <w:spacing w:line="240" w:lineRule="auto"/>
        <w:rPr>
          <w:rFonts w:ascii="Arial" w:hAnsi="Arial" w:cs="Arial"/>
          <w:b/>
          <w:sz w:val="24"/>
          <w:szCs w:val="24"/>
          <w:highlight w:val="yellow"/>
        </w:rPr>
      </w:pPr>
      <w:r w:rsidRPr="002B211D">
        <w:rPr>
          <w:rFonts w:ascii="Arial" w:hAnsi="Arial" w:cs="Arial"/>
          <w:b/>
          <w:sz w:val="28"/>
          <w:szCs w:val="28"/>
        </w:rPr>
        <w:lastRenderedPageBreak/>
        <w:t xml:space="preserve">SECTION TWO: </w:t>
      </w:r>
      <w:r w:rsidR="00380F83" w:rsidRPr="002B211D">
        <w:rPr>
          <w:rFonts w:ascii="Arial" w:hAnsi="Arial" w:cs="Arial"/>
          <w:b/>
          <w:sz w:val="28"/>
          <w:szCs w:val="28"/>
        </w:rPr>
        <w:t>S</w:t>
      </w:r>
      <w:r w:rsidR="00D117D8" w:rsidRPr="002B211D">
        <w:rPr>
          <w:rFonts w:ascii="Arial" w:hAnsi="Arial" w:cs="Arial"/>
          <w:b/>
          <w:sz w:val="28"/>
          <w:szCs w:val="28"/>
        </w:rPr>
        <w:t xml:space="preserve">ELF ASSESSMENT FORM </w:t>
      </w:r>
    </w:p>
    <w:tbl>
      <w:tblPr>
        <w:tblStyle w:val="TableGrid"/>
        <w:tblW w:w="10638" w:type="dxa"/>
        <w:tblLook w:val="04A0" w:firstRow="1" w:lastRow="0" w:firstColumn="1" w:lastColumn="0" w:noHBand="0" w:noVBand="1"/>
      </w:tblPr>
      <w:tblGrid>
        <w:gridCol w:w="3214"/>
        <w:gridCol w:w="3214"/>
        <w:gridCol w:w="4210"/>
      </w:tblGrid>
      <w:tr w:rsidR="00380F83" w:rsidRPr="002B211D" w:rsidTr="00F15C1F">
        <w:tc>
          <w:tcPr>
            <w:tcW w:w="3214" w:type="dxa"/>
          </w:tcPr>
          <w:p w:rsidR="00380F83" w:rsidRPr="002B211D" w:rsidRDefault="00380F83" w:rsidP="00E20450">
            <w:pPr>
              <w:spacing w:before="60" w:after="60"/>
              <w:rPr>
                <w:rFonts w:ascii="Arial" w:hAnsi="Arial" w:cs="Arial"/>
              </w:rPr>
            </w:pPr>
            <w:r w:rsidRPr="002B211D">
              <w:rPr>
                <w:rFonts w:ascii="Arial" w:hAnsi="Arial" w:cs="Arial"/>
              </w:rPr>
              <w:t xml:space="preserve">Campus: </w:t>
            </w:r>
          </w:p>
        </w:tc>
        <w:tc>
          <w:tcPr>
            <w:tcW w:w="3214" w:type="dxa"/>
          </w:tcPr>
          <w:p w:rsidR="00380F83" w:rsidRPr="002B211D" w:rsidRDefault="00380F83" w:rsidP="00E20450">
            <w:pPr>
              <w:spacing w:before="60" w:after="60"/>
              <w:rPr>
                <w:rFonts w:ascii="Arial" w:hAnsi="Arial" w:cs="Arial"/>
              </w:rPr>
            </w:pPr>
            <w:r w:rsidRPr="002B211D">
              <w:rPr>
                <w:rFonts w:ascii="Arial" w:hAnsi="Arial" w:cs="Arial"/>
              </w:rPr>
              <w:t xml:space="preserve">School/Dept: </w:t>
            </w:r>
          </w:p>
        </w:tc>
        <w:tc>
          <w:tcPr>
            <w:tcW w:w="4210" w:type="dxa"/>
          </w:tcPr>
          <w:p w:rsidR="00380F83" w:rsidRPr="002B211D" w:rsidRDefault="00380F83" w:rsidP="00E20450">
            <w:pPr>
              <w:spacing w:before="60" w:after="60"/>
              <w:rPr>
                <w:rFonts w:ascii="Arial" w:hAnsi="Arial" w:cs="Arial"/>
              </w:rPr>
            </w:pPr>
            <w:r w:rsidRPr="002B211D">
              <w:rPr>
                <w:rFonts w:ascii="Arial" w:hAnsi="Arial" w:cs="Arial"/>
              </w:rPr>
              <w:t>Staff/Student ID:</w:t>
            </w:r>
          </w:p>
        </w:tc>
      </w:tr>
      <w:tr w:rsidR="00380F83" w:rsidRPr="002B211D" w:rsidTr="00F15C1F">
        <w:tc>
          <w:tcPr>
            <w:tcW w:w="6428" w:type="dxa"/>
            <w:gridSpan w:val="2"/>
          </w:tcPr>
          <w:p w:rsidR="00380F83" w:rsidRPr="002B211D" w:rsidRDefault="00380F83" w:rsidP="00E20450">
            <w:pPr>
              <w:spacing w:before="60" w:after="60"/>
              <w:rPr>
                <w:rFonts w:ascii="Arial" w:hAnsi="Arial" w:cs="Arial"/>
              </w:rPr>
            </w:pPr>
            <w:r w:rsidRPr="002B211D">
              <w:rPr>
                <w:rFonts w:ascii="Arial" w:hAnsi="Arial" w:cs="Arial"/>
              </w:rPr>
              <w:t xml:space="preserve">Name:  </w:t>
            </w:r>
          </w:p>
        </w:tc>
        <w:tc>
          <w:tcPr>
            <w:tcW w:w="4210" w:type="dxa"/>
          </w:tcPr>
          <w:p w:rsidR="00380F83" w:rsidRPr="002B211D" w:rsidRDefault="00380F83" w:rsidP="00E20450">
            <w:pPr>
              <w:spacing w:before="60" w:after="60"/>
              <w:rPr>
                <w:rFonts w:ascii="Arial" w:hAnsi="Arial" w:cs="Arial"/>
              </w:rPr>
            </w:pPr>
            <w:r w:rsidRPr="002B211D">
              <w:rPr>
                <w:rFonts w:ascii="Arial" w:hAnsi="Arial" w:cs="Arial"/>
              </w:rPr>
              <w:t>Position</w:t>
            </w:r>
          </w:p>
        </w:tc>
      </w:tr>
    </w:tbl>
    <w:p w:rsidR="0085148D" w:rsidRDefault="0085148D" w:rsidP="00A61789">
      <w:pPr>
        <w:tabs>
          <w:tab w:val="left" w:pos="4300"/>
        </w:tabs>
        <w:spacing w:after="0" w:line="240" w:lineRule="auto"/>
        <w:rPr>
          <w:rFonts w:ascii="Arial" w:hAnsi="Arial" w:cs="Arial"/>
        </w:rPr>
      </w:pPr>
    </w:p>
    <w:tbl>
      <w:tblPr>
        <w:tblStyle w:val="TableGrid"/>
        <w:tblW w:w="15681" w:type="dxa"/>
        <w:tblInd w:w="-3" w:type="dxa"/>
        <w:tblLook w:val="0000" w:firstRow="0" w:lastRow="0" w:firstColumn="0" w:lastColumn="0" w:noHBand="0" w:noVBand="0"/>
      </w:tblPr>
      <w:tblGrid>
        <w:gridCol w:w="8031"/>
        <w:gridCol w:w="540"/>
        <w:gridCol w:w="450"/>
        <w:gridCol w:w="6660"/>
      </w:tblGrid>
      <w:tr w:rsidR="003226A2" w:rsidRPr="002B211D" w:rsidTr="007E7DE6">
        <w:trPr>
          <w:trHeight w:val="355"/>
        </w:trPr>
        <w:tc>
          <w:tcPr>
            <w:tcW w:w="8031" w:type="dxa"/>
            <w:shd w:val="clear" w:color="auto" w:fill="D9D9D9" w:themeFill="background1" w:themeFillShade="D9"/>
            <w:vAlign w:val="center"/>
          </w:tcPr>
          <w:p w:rsidR="003226A2" w:rsidRPr="002B211D" w:rsidRDefault="003226A2" w:rsidP="00DF2996">
            <w:pPr>
              <w:spacing w:before="40" w:after="40"/>
              <w:jc w:val="both"/>
              <w:rPr>
                <w:rFonts w:ascii="Arial" w:hAnsi="Arial" w:cs="Arial"/>
                <w:b/>
              </w:rPr>
            </w:pPr>
            <w:r w:rsidRPr="002B211D">
              <w:rPr>
                <w:rFonts w:ascii="Arial" w:hAnsi="Arial" w:cs="Arial"/>
                <w:b/>
                <w:sz w:val="24"/>
                <w:szCs w:val="24"/>
              </w:rPr>
              <w:t>USP POLICIES AND PROCEDURES</w:t>
            </w:r>
          </w:p>
        </w:tc>
        <w:tc>
          <w:tcPr>
            <w:tcW w:w="540" w:type="dxa"/>
            <w:shd w:val="clear" w:color="auto" w:fill="D9D9D9" w:themeFill="background1" w:themeFillShade="D9"/>
            <w:vAlign w:val="center"/>
          </w:tcPr>
          <w:p w:rsidR="003226A2" w:rsidRPr="003226A2" w:rsidRDefault="003226A2" w:rsidP="00DF2996">
            <w:pPr>
              <w:spacing w:before="40" w:after="40"/>
              <w:ind w:left="-107" w:right="-108"/>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3226A2" w:rsidRPr="003226A2" w:rsidRDefault="003226A2" w:rsidP="00DF2996">
            <w:pPr>
              <w:spacing w:before="40" w:after="40"/>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3226A2" w:rsidRPr="003226A2" w:rsidRDefault="003226A2" w:rsidP="00DF2996">
            <w:pPr>
              <w:spacing w:before="40" w:after="40"/>
              <w:jc w:val="center"/>
              <w:rPr>
                <w:rFonts w:ascii="Arial" w:hAnsi="Arial" w:cs="Arial"/>
                <w:b/>
                <w:sz w:val="18"/>
                <w:szCs w:val="18"/>
              </w:rPr>
            </w:pPr>
            <w:r w:rsidRPr="003226A2">
              <w:rPr>
                <w:rFonts w:ascii="Arial" w:hAnsi="Arial" w:cs="Arial"/>
                <w:b/>
                <w:sz w:val="18"/>
                <w:szCs w:val="18"/>
              </w:rPr>
              <w:t>ACTION NOTES</w:t>
            </w:r>
          </w:p>
        </w:tc>
      </w:tr>
      <w:tr w:rsidR="00955B79" w:rsidRPr="002B211D" w:rsidTr="007E7DE6">
        <w:tblPrEx>
          <w:tblLook w:val="04A0" w:firstRow="1" w:lastRow="0" w:firstColumn="1" w:lastColumn="0" w:noHBand="0" w:noVBand="1"/>
        </w:tblPrEx>
        <w:tc>
          <w:tcPr>
            <w:tcW w:w="8031" w:type="dxa"/>
          </w:tcPr>
          <w:p w:rsidR="00955B79" w:rsidRPr="00955B79" w:rsidRDefault="00955B79" w:rsidP="00955B79">
            <w:pPr>
              <w:pStyle w:val="ListParagraph"/>
              <w:numPr>
                <w:ilvl w:val="0"/>
                <w:numId w:val="13"/>
              </w:numPr>
              <w:tabs>
                <w:tab w:val="left" w:pos="270"/>
                <w:tab w:val="left" w:pos="360"/>
              </w:tabs>
              <w:spacing w:before="40" w:after="40"/>
              <w:ind w:left="273" w:hanging="273"/>
              <w:jc w:val="both"/>
              <w:rPr>
                <w:rFonts w:ascii="Arial" w:hAnsi="Arial" w:cs="Arial"/>
              </w:rPr>
            </w:pPr>
            <w:r>
              <w:rPr>
                <w:rFonts w:ascii="Arial" w:hAnsi="Arial" w:cs="Arial"/>
              </w:rPr>
              <w:t>Do you keep a department inven</w:t>
            </w:r>
            <w:r w:rsidR="00CF09ED">
              <w:rPr>
                <w:rFonts w:ascii="Arial" w:hAnsi="Arial" w:cs="Arial"/>
              </w:rPr>
              <w:t xml:space="preserve">tory listing of your </w:t>
            </w:r>
            <w:r>
              <w:rPr>
                <w:rFonts w:ascii="Arial" w:hAnsi="Arial" w:cs="Arial"/>
              </w:rPr>
              <w:t xml:space="preserve">items? </w:t>
            </w:r>
          </w:p>
        </w:tc>
        <w:tc>
          <w:tcPr>
            <w:tcW w:w="540" w:type="dxa"/>
          </w:tcPr>
          <w:p w:rsidR="00955B79" w:rsidRPr="002B211D" w:rsidRDefault="00955B79" w:rsidP="001C0703">
            <w:pPr>
              <w:jc w:val="both"/>
              <w:rPr>
                <w:rFonts w:ascii="Arial" w:hAnsi="Arial" w:cs="Arial"/>
              </w:rPr>
            </w:pPr>
          </w:p>
        </w:tc>
        <w:tc>
          <w:tcPr>
            <w:tcW w:w="450" w:type="dxa"/>
          </w:tcPr>
          <w:p w:rsidR="00955B79" w:rsidRPr="002B211D" w:rsidRDefault="00955B79" w:rsidP="001C0703">
            <w:pPr>
              <w:jc w:val="both"/>
              <w:rPr>
                <w:rFonts w:ascii="Arial" w:hAnsi="Arial" w:cs="Arial"/>
              </w:rPr>
            </w:pPr>
          </w:p>
        </w:tc>
        <w:tc>
          <w:tcPr>
            <w:tcW w:w="6660" w:type="dxa"/>
          </w:tcPr>
          <w:p w:rsidR="00955B79" w:rsidRPr="002B211D" w:rsidRDefault="00955B79" w:rsidP="001C0703">
            <w:pPr>
              <w:jc w:val="both"/>
              <w:rPr>
                <w:rFonts w:ascii="Arial" w:hAnsi="Arial" w:cs="Arial"/>
              </w:rPr>
            </w:pPr>
          </w:p>
        </w:tc>
      </w:tr>
      <w:tr w:rsidR="00955B79" w:rsidRPr="002B211D" w:rsidTr="007E7DE6">
        <w:tblPrEx>
          <w:tblLook w:val="04A0" w:firstRow="1" w:lastRow="0" w:firstColumn="1" w:lastColumn="0" w:noHBand="0" w:noVBand="1"/>
        </w:tblPrEx>
        <w:tc>
          <w:tcPr>
            <w:tcW w:w="8031" w:type="dxa"/>
          </w:tcPr>
          <w:p w:rsidR="00955B79" w:rsidRDefault="00955B79" w:rsidP="007E7DE6">
            <w:pPr>
              <w:pStyle w:val="ListParagraph"/>
              <w:numPr>
                <w:ilvl w:val="0"/>
                <w:numId w:val="13"/>
              </w:numPr>
              <w:tabs>
                <w:tab w:val="left" w:pos="270"/>
                <w:tab w:val="left" w:pos="360"/>
              </w:tabs>
              <w:spacing w:before="40" w:after="40"/>
              <w:ind w:left="273" w:hanging="273"/>
              <w:jc w:val="both"/>
              <w:rPr>
                <w:rFonts w:ascii="Arial" w:hAnsi="Arial" w:cs="Arial"/>
              </w:rPr>
            </w:pPr>
            <w:r>
              <w:rPr>
                <w:rFonts w:ascii="Arial" w:hAnsi="Arial" w:cs="Arial"/>
              </w:rPr>
              <w:t xml:space="preserve">Does </w:t>
            </w:r>
            <w:r w:rsidR="007E7DE6">
              <w:rPr>
                <w:rFonts w:ascii="Arial" w:hAnsi="Arial" w:cs="Arial"/>
              </w:rPr>
              <w:t>your inventory</w:t>
            </w:r>
            <w:r>
              <w:rPr>
                <w:rFonts w:ascii="Arial" w:hAnsi="Arial" w:cs="Arial"/>
              </w:rPr>
              <w:t xml:space="preserve"> listing include </w:t>
            </w:r>
            <w:r w:rsidR="00676584">
              <w:rPr>
                <w:rFonts w:ascii="Arial" w:hAnsi="Arial" w:cs="Arial"/>
              </w:rPr>
              <w:t xml:space="preserve">person(s) </w:t>
            </w:r>
            <w:r>
              <w:rPr>
                <w:rFonts w:ascii="Arial" w:hAnsi="Arial" w:cs="Arial"/>
              </w:rPr>
              <w:t>approved to use USP property within or off campus? (</w:t>
            </w:r>
            <w:r w:rsidR="00BA37D6">
              <w:rPr>
                <w:rFonts w:ascii="Arial" w:hAnsi="Arial" w:cs="Arial"/>
              </w:rPr>
              <w:t>i.e.</w:t>
            </w:r>
            <w:r>
              <w:rPr>
                <w:rFonts w:ascii="Arial" w:hAnsi="Arial" w:cs="Arial"/>
              </w:rPr>
              <w:t>: laptops, cameras etc</w:t>
            </w:r>
            <w:r w:rsidR="007E7DE6">
              <w:rPr>
                <w:rFonts w:ascii="Arial" w:hAnsi="Arial" w:cs="Arial"/>
              </w:rPr>
              <w:t>.</w:t>
            </w:r>
            <w:r>
              <w:rPr>
                <w:rFonts w:ascii="Arial" w:hAnsi="Arial" w:cs="Arial"/>
              </w:rPr>
              <w:t>)</w:t>
            </w:r>
          </w:p>
        </w:tc>
        <w:tc>
          <w:tcPr>
            <w:tcW w:w="540" w:type="dxa"/>
          </w:tcPr>
          <w:p w:rsidR="00955B79" w:rsidRPr="002B211D" w:rsidRDefault="00955B79" w:rsidP="001C0703">
            <w:pPr>
              <w:jc w:val="both"/>
              <w:rPr>
                <w:rFonts w:ascii="Arial" w:hAnsi="Arial" w:cs="Arial"/>
              </w:rPr>
            </w:pPr>
          </w:p>
        </w:tc>
        <w:tc>
          <w:tcPr>
            <w:tcW w:w="450" w:type="dxa"/>
          </w:tcPr>
          <w:p w:rsidR="00955B79" w:rsidRPr="002B211D" w:rsidRDefault="00955B79" w:rsidP="001C0703">
            <w:pPr>
              <w:jc w:val="both"/>
              <w:rPr>
                <w:rFonts w:ascii="Arial" w:hAnsi="Arial" w:cs="Arial"/>
              </w:rPr>
            </w:pPr>
          </w:p>
        </w:tc>
        <w:tc>
          <w:tcPr>
            <w:tcW w:w="6660" w:type="dxa"/>
          </w:tcPr>
          <w:p w:rsidR="00955B79" w:rsidRPr="002B211D" w:rsidRDefault="00955B79" w:rsidP="001C0703">
            <w:pPr>
              <w:jc w:val="both"/>
              <w:rPr>
                <w:rFonts w:ascii="Arial" w:hAnsi="Arial" w:cs="Arial"/>
              </w:rPr>
            </w:pPr>
          </w:p>
        </w:tc>
      </w:tr>
      <w:tr w:rsidR="0085148D" w:rsidRPr="002B211D" w:rsidTr="007E7DE6">
        <w:tblPrEx>
          <w:tblLook w:val="04A0" w:firstRow="1" w:lastRow="0" w:firstColumn="1" w:lastColumn="0" w:noHBand="0" w:noVBand="1"/>
        </w:tblPrEx>
        <w:tc>
          <w:tcPr>
            <w:tcW w:w="8031" w:type="dxa"/>
          </w:tcPr>
          <w:p w:rsidR="0085148D" w:rsidRPr="00955B79" w:rsidRDefault="0085148D" w:rsidP="00955B79">
            <w:pPr>
              <w:pStyle w:val="ListParagraph"/>
              <w:numPr>
                <w:ilvl w:val="0"/>
                <w:numId w:val="13"/>
              </w:numPr>
              <w:tabs>
                <w:tab w:val="left" w:pos="270"/>
                <w:tab w:val="left" w:pos="360"/>
              </w:tabs>
              <w:spacing w:before="40" w:after="40"/>
              <w:ind w:left="273" w:hanging="273"/>
              <w:jc w:val="both"/>
              <w:rPr>
                <w:rFonts w:ascii="Arial" w:hAnsi="Arial" w:cs="Arial"/>
              </w:rPr>
            </w:pPr>
            <w:r w:rsidRPr="002B211D">
              <w:rPr>
                <w:rFonts w:ascii="Arial" w:hAnsi="Arial" w:cs="Arial"/>
              </w:rPr>
              <w:t>Do you have controls in place to manage risks, such as theft etc</w:t>
            </w:r>
            <w:r w:rsidR="007E7DE6">
              <w:rPr>
                <w:rFonts w:ascii="Arial" w:hAnsi="Arial" w:cs="Arial"/>
              </w:rPr>
              <w:t>.</w:t>
            </w:r>
            <w:r w:rsidRPr="002B211D">
              <w:rPr>
                <w:rFonts w:ascii="Arial" w:hAnsi="Arial" w:cs="Arial"/>
              </w:rPr>
              <w:t>?</w:t>
            </w:r>
          </w:p>
        </w:tc>
        <w:tc>
          <w:tcPr>
            <w:tcW w:w="540" w:type="dxa"/>
          </w:tcPr>
          <w:p w:rsidR="0085148D" w:rsidRPr="002B211D" w:rsidRDefault="0085148D" w:rsidP="001C0703">
            <w:pPr>
              <w:jc w:val="both"/>
              <w:rPr>
                <w:rFonts w:ascii="Arial" w:hAnsi="Arial" w:cs="Arial"/>
              </w:rPr>
            </w:pPr>
          </w:p>
        </w:tc>
        <w:tc>
          <w:tcPr>
            <w:tcW w:w="450" w:type="dxa"/>
          </w:tcPr>
          <w:p w:rsidR="0085148D" w:rsidRPr="002B211D" w:rsidRDefault="0085148D" w:rsidP="001C0703">
            <w:pPr>
              <w:jc w:val="both"/>
              <w:rPr>
                <w:rFonts w:ascii="Arial" w:hAnsi="Arial" w:cs="Arial"/>
              </w:rPr>
            </w:pPr>
          </w:p>
        </w:tc>
        <w:tc>
          <w:tcPr>
            <w:tcW w:w="6660" w:type="dxa"/>
          </w:tcPr>
          <w:p w:rsidR="0085148D" w:rsidRPr="002B211D" w:rsidRDefault="0085148D" w:rsidP="001C0703">
            <w:pPr>
              <w:jc w:val="both"/>
              <w:rPr>
                <w:rFonts w:ascii="Arial" w:hAnsi="Arial" w:cs="Arial"/>
              </w:rPr>
            </w:pPr>
          </w:p>
        </w:tc>
      </w:tr>
      <w:tr w:rsidR="0085148D" w:rsidRPr="002B211D" w:rsidTr="007E7DE6">
        <w:tblPrEx>
          <w:tblLook w:val="04A0" w:firstRow="1" w:lastRow="0" w:firstColumn="1" w:lastColumn="0" w:noHBand="0" w:noVBand="1"/>
        </w:tblPrEx>
        <w:tc>
          <w:tcPr>
            <w:tcW w:w="8031" w:type="dxa"/>
          </w:tcPr>
          <w:p w:rsidR="00955B79" w:rsidRDefault="0085148D" w:rsidP="00955B79">
            <w:pPr>
              <w:pStyle w:val="ListParagraph"/>
              <w:numPr>
                <w:ilvl w:val="0"/>
                <w:numId w:val="13"/>
              </w:numPr>
              <w:tabs>
                <w:tab w:val="left" w:pos="360"/>
              </w:tabs>
              <w:spacing w:before="40" w:after="40"/>
              <w:ind w:left="270" w:hanging="270"/>
              <w:jc w:val="both"/>
              <w:rPr>
                <w:rFonts w:ascii="Arial" w:hAnsi="Arial" w:cs="Arial"/>
              </w:rPr>
            </w:pPr>
            <w:r>
              <w:rPr>
                <w:rFonts w:ascii="Arial" w:hAnsi="Arial" w:cs="Arial"/>
              </w:rPr>
              <w:t>Did</w:t>
            </w:r>
            <w:r w:rsidRPr="002B211D">
              <w:rPr>
                <w:rFonts w:ascii="Arial" w:hAnsi="Arial" w:cs="Arial"/>
              </w:rPr>
              <w:t xml:space="preserve"> you</w:t>
            </w:r>
            <w:r>
              <w:rPr>
                <w:rFonts w:ascii="Arial" w:hAnsi="Arial" w:cs="Arial"/>
              </w:rPr>
              <w:t>/your colleagues</w:t>
            </w:r>
            <w:r w:rsidR="00955B79">
              <w:rPr>
                <w:rFonts w:ascii="Arial" w:hAnsi="Arial" w:cs="Arial"/>
              </w:rPr>
              <w:t xml:space="preserve"> know that you need </w:t>
            </w:r>
            <w:r w:rsidRPr="002B211D">
              <w:rPr>
                <w:rFonts w:ascii="Arial" w:hAnsi="Arial" w:cs="Arial"/>
              </w:rPr>
              <w:t xml:space="preserve">permission/approval from your immediate line manager/supervisor to take any USP property </w:t>
            </w:r>
            <w:r w:rsidR="00955B79">
              <w:rPr>
                <w:rFonts w:ascii="Arial" w:hAnsi="Arial" w:cs="Arial"/>
              </w:rPr>
              <w:t>off campus?</w:t>
            </w:r>
          </w:p>
          <w:p w:rsidR="0085148D" w:rsidRPr="00955B79" w:rsidRDefault="00955B79" w:rsidP="00955B79">
            <w:pPr>
              <w:pStyle w:val="ListParagraph"/>
              <w:tabs>
                <w:tab w:val="left" w:pos="360"/>
              </w:tabs>
              <w:spacing w:before="40" w:after="40"/>
              <w:ind w:left="270"/>
              <w:jc w:val="both"/>
              <w:rPr>
                <w:rFonts w:ascii="Arial" w:hAnsi="Arial" w:cs="Arial"/>
              </w:rPr>
            </w:pPr>
            <w:r>
              <w:rPr>
                <w:rFonts w:ascii="Arial" w:hAnsi="Arial" w:cs="Arial"/>
              </w:rPr>
              <w:t xml:space="preserve"> </w:t>
            </w:r>
            <w:r w:rsidR="00BA37D6">
              <w:rPr>
                <w:rFonts w:ascii="Arial" w:hAnsi="Arial" w:cs="Arial"/>
              </w:rPr>
              <w:t>i.e.</w:t>
            </w:r>
            <w:r>
              <w:rPr>
                <w:rFonts w:ascii="Arial" w:hAnsi="Arial" w:cs="Arial"/>
              </w:rPr>
              <w:t xml:space="preserve">: </w:t>
            </w:r>
            <w:r w:rsidR="0085148D" w:rsidRPr="002B211D">
              <w:rPr>
                <w:rFonts w:ascii="Arial" w:hAnsi="Arial" w:cs="Arial"/>
              </w:rPr>
              <w:t>home</w:t>
            </w:r>
            <w:r>
              <w:rPr>
                <w:rFonts w:ascii="Arial" w:hAnsi="Arial" w:cs="Arial"/>
              </w:rPr>
              <w:t>, travel etc</w:t>
            </w:r>
            <w:r w:rsidR="007E7DE6">
              <w:rPr>
                <w:rFonts w:ascii="Arial" w:hAnsi="Arial" w:cs="Arial"/>
              </w:rPr>
              <w:t>.</w:t>
            </w:r>
            <w:r w:rsidR="0085148D" w:rsidRPr="002B211D">
              <w:rPr>
                <w:rFonts w:ascii="Arial" w:hAnsi="Arial" w:cs="Arial"/>
              </w:rPr>
              <w:t xml:space="preserve">  </w:t>
            </w:r>
          </w:p>
        </w:tc>
        <w:tc>
          <w:tcPr>
            <w:tcW w:w="540" w:type="dxa"/>
          </w:tcPr>
          <w:p w:rsidR="0085148D" w:rsidRPr="002B211D" w:rsidRDefault="0085148D" w:rsidP="001C0703">
            <w:pPr>
              <w:jc w:val="both"/>
              <w:rPr>
                <w:rFonts w:ascii="Arial" w:hAnsi="Arial" w:cs="Arial"/>
              </w:rPr>
            </w:pPr>
          </w:p>
        </w:tc>
        <w:tc>
          <w:tcPr>
            <w:tcW w:w="450" w:type="dxa"/>
          </w:tcPr>
          <w:p w:rsidR="0085148D" w:rsidRPr="002B211D" w:rsidRDefault="0085148D" w:rsidP="001C0703">
            <w:pPr>
              <w:jc w:val="both"/>
              <w:rPr>
                <w:rFonts w:ascii="Arial" w:hAnsi="Arial" w:cs="Arial"/>
              </w:rPr>
            </w:pPr>
          </w:p>
        </w:tc>
        <w:tc>
          <w:tcPr>
            <w:tcW w:w="6660" w:type="dxa"/>
          </w:tcPr>
          <w:p w:rsidR="0085148D" w:rsidRPr="002B211D" w:rsidRDefault="0085148D" w:rsidP="001C0703">
            <w:pPr>
              <w:jc w:val="both"/>
              <w:rPr>
                <w:rFonts w:ascii="Arial" w:hAnsi="Arial" w:cs="Arial"/>
              </w:rPr>
            </w:pPr>
          </w:p>
        </w:tc>
      </w:tr>
      <w:tr w:rsidR="0085148D" w:rsidRPr="002B211D" w:rsidTr="007E7DE6">
        <w:tblPrEx>
          <w:tblLook w:val="04A0" w:firstRow="1" w:lastRow="0" w:firstColumn="1" w:lastColumn="0" w:noHBand="0" w:noVBand="1"/>
        </w:tblPrEx>
        <w:tc>
          <w:tcPr>
            <w:tcW w:w="8031" w:type="dxa"/>
          </w:tcPr>
          <w:p w:rsidR="0085148D" w:rsidRPr="00955B79" w:rsidRDefault="0085148D" w:rsidP="00226445">
            <w:pPr>
              <w:pStyle w:val="ListParagraph"/>
              <w:numPr>
                <w:ilvl w:val="0"/>
                <w:numId w:val="13"/>
              </w:numPr>
              <w:tabs>
                <w:tab w:val="left" w:pos="360"/>
              </w:tabs>
              <w:spacing w:before="40" w:after="40"/>
              <w:ind w:left="270" w:hanging="270"/>
              <w:jc w:val="both"/>
              <w:rPr>
                <w:rFonts w:ascii="Arial" w:hAnsi="Arial" w:cs="Arial"/>
              </w:rPr>
            </w:pPr>
            <w:r>
              <w:rPr>
                <w:rFonts w:ascii="Arial" w:hAnsi="Arial" w:cs="Arial"/>
              </w:rPr>
              <w:t>D</w:t>
            </w:r>
            <w:r w:rsidR="00E80B2E">
              <w:rPr>
                <w:rFonts w:ascii="Arial" w:hAnsi="Arial" w:cs="Arial"/>
              </w:rPr>
              <w:t>o</w:t>
            </w:r>
            <w:r w:rsidRPr="002B211D">
              <w:rPr>
                <w:rFonts w:ascii="Arial" w:hAnsi="Arial" w:cs="Arial"/>
              </w:rPr>
              <w:t xml:space="preserve"> you</w:t>
            </w:r>
            <w:r>
              <w:rPr>
                <w:rFonts w:ascii="Arial" w:hAnsi="Arial" w:cs="Arial"/>
              </w:rPr>
              <w:t>/your colleagues</w:t>
            </w:r>
            <w:r w:rsidRPr="002B211D">
              <w:rPr>
                <w:rFonts w:ascii="Arial" w:hAnsi="Arial" w:cs="Arial"/>
              </w:rPr>
              <w:t xml:space="preserve"> know if you take USP property home and it is stolen</w:t>
            </w:r>
            <w:r w:rsidR="00955B79">
              <w:rPr>
                <w:rFonts w:ascii="Arial" w:hAnsi="Arial" w:cs="Arial"/>
              </w:rPr>
              <w:t>, damaged, due to negligence</w:t>
            </w:r>
            <w:r w:rsidRPr="002B211D">
              <w:rPr>
                <w:rFonts w:ascii="Arial" w:hAnsi="Arial" w:cs="Arial"/>
              </w:rPr>
              <w:t xml:space="preserve"> or failure to adhere to the policies </w:t>
            </w:r>
            <w:r w:rsidR="00955B79">
              <w:rPr>
                <w:rFonts w:ascii="Arial" w:hAnsi="Arial" w:cs="Arial"/>
              </w:rPr>
              <w:t xml:space="preserve">/ </w:t>
            </w:r>
            <w:r w:rsidRPr="002B211D">
              <w:rPr>
                <w:rFonts w:ascii="Arial" w:hAnsi="Arial" w:cs="Arial"/>
              </w:rPr>
              <w:t xml:space="preserve">procedures, you </w:t>
            </w:r>
            <w:r w:rsidR="00226445">
              <w:rPr>
                <w:rFonts w:ascii="Arial" w:hAnsi="Arial" w:cs="Arial"/>
              </w:rPr>
              <w:t>might</w:t>
            </w:r>
            <w:r w:rsidRPr="002B211D">
              <w:rPr>
                <w:rFonts w:ascii="Arial" w:hAnsi="Arial" w:cs="Arial"/>
              </w:rPr>
              <w:t xml:space="preserve"> be liable to pay?</w:t>
            </w:r>
            <w:r w:rsidR="007E7DE6">
              <w:rPr>
                <w:rFonts w:ascii="Arial" w:hAnsi="Arial" w:cs="Arial"/>
              </w:rPr>
              <w:t xml:space="preserve"> Do you have a process for informing them?</w:t>
            </w:r>
          </w:p>
        </w:tc>
        <w:tc>
          <w:tcPr>
            <w:tcW w:w="540" w:type="dxa"/>
          </w:tcPr>
          <w:p w:rsidR="0085148D" w:rsidRPr="002B211D" w:rsidRDefault="0085148D" w:rsidP="001C0703">
            <w:pPr>
              <w:jc w:val="both"/>
              <w:rPr>
                <w:rFonts w:ascii="Arial" w:hAnsi="Arial" w:cs="Arial"/>
              </w:rPr>
            </w:pPr>
          </w:p>
        </w:tc>
        <w:tc>
          <w:tcPr>
            <w:tcW w:w="450" w:type="dxa"/>
          </w:tcPr>
          <w:p w:rsidR="0085148D" w:rsidRPr="002B211D" w:rsidRDefault="0085148D" w:rsidP="001C0703">
            <w:pPr>
              <w:jc w:val="both"/>
              <w:rPr>
                <w:rFonts w:ascii="Arial" w:hAnsi="Arial" w:cs="Arial"/>
              </w:rPr>
            </w:pPr>
          </w:p>
        </w:tc>
        <w:tc>
          <w:tcPr>
            <w:tcW w:w="6660" w:type="dxa"/>
          </w:tcPr>
          <w:p w:rsidR="00955B79" w:rsidRPr="002B211D" w:rsidRDefault="00955B79" w:rsidP="001C0703">
            <w:pPr>
              <w:jc w:val="both"/>
              <w:rPr>
                <w:rFonts w:ascii="Arial" w:hAnsi="Arial" w:cs="Arial"/>
              </w:rPr>
            </w:pPr>
          </w:p>
        </w:tc>
      </w:tr>
      <w:tr w:rsidR="00955B79" w:rsidRPr="002B211D" w:rsidTr="007E7DE6">
        <w:tblPrEx>
          <w:tblLook w:val="04A0" w:firstRow="1" w:lastRow="0" w:firstColumn="1" w:lastColumn="0" w:noHBand="0" w:noVBand="1"/>
        </w:tblPrEx>
        <w:tc>
          <w:tcPr>
            <w:tcW w:w="8031" w:type="dxa"/>
          </w:tcPr>
          <w:p w:rsidR="00955B79" w:rsidRDefault="00226445" w:rsidP="00226445">
            <w:pPr>
              <w:pStyle w:val="ListParagraph"/>
              <w:numPr>
                <w:ilvl w:val="0"/>
                <w:numId w:val="13"/>
              </w:numPr>
              <w:spacing w:before="40" w:after="40"/>
              <w:ind w:left="273" w:hanging="270"/>
              <w:jc w:val="both"/>
              <w:rPr>
                <w:rFonts w:ascii="Arial" w:eastAsia="Times New Roman" w:hAnsi="Arial" w:cs="Arial"/>
              </w:rPr>
            </w:pPr>
            <w:r>
              <w:rPr>
                <w:rFonts w:ascii="Arial" w:eastAsia="Times New Roman" w:hAnsi="Arial" w:cs="Arial"/>
              </w:rPr>
              <w:t>Is there a clearly communicated process for rep</w:t>
            </w:r>
            <w:r w:rsidR="00955B79">
              <w:rPr>
                <w:rFonts w:ascii="Arial" w:eastAsia="Times New Roman" w:hAnsi="Arial" w:cs="Arial"/>
              </w:rPr>
              <w:t>orting stolen/missin</w:t>
            </w:r>
            <w:r w:rsidR="00CF09ED">
              <w:rPr>
                <w:rFonts w:ascii="Arial" w:eastAsia="Times New Roman" w:hAnsi="Arial" w:cs="Arial"/>
              </w:rPr>
              <w:t xml:space="preserve">g/damaged portable </w:t>
            </w:r>
            <w:r w:rsidR="00955B79">
              <w:rPr>
                <w:rFonts w:ascii="Arial" w:eastAsia="Times New Roman" w:hAnsi="Arial" w:cs="Arial"/>
              </w:rPr>
              <w:t xml:space="preserve">items </w:t>
            </w:r>
            <w:r>
              <w:rPr>
                <w:rFonts w:ascii="Arial" w:eastAsia="Times New Roman" w:hAnsi="Arial" w:cs="Arial"/>
              </w:rPr>
              <w:t>on</w:t>
            </w:r>
            <w:r w:rsidR="00955B79">
              <w:rPr>
                <w:rFonts w:ascii="Arial" w:eastAsia="Times New Roman" w:hAnsi="Arial" w:cs="Arial"/>
              </w:rPr>
              <w:t xml:space="preserve"> and off campus?</w:t>
            </w:r>
          </w:p>
        </w:tc>
        <w:tc>
          <w:tcPr>
            <w:tcW w:w="540" w:type="dxa"/>
          </w:tcPr>
          <w:p w:rsidR="00955B79" w:rsidRPr="002B211D" w:rsidRDefault="00955B79" w:rsidP="001C0703">
            <w:pPr>
              <w:jc w:val="both"/>
              <w:rPr>
                <w:rFonts w:ascii="Arial" w:hAnsi="Arial" w:cs="Arial"/>
              </w:rPr>
            </w:pPr>
          </w:p>
        </w:tc>
        <w:tc>
          <w:tcPr>
            <w:tcW w:w="450" w:type="dxa"/>
          </w:tcPr>
          <w:p w:rsidR="00955B79" w:rsidRPr="002B211D" w:rsidRDefault="00955B79" w:rsidP="001C0703">
            <w:pPr>
              <w:jc w:val="both"/>
              <w:rPr>
                <w:rFonts w:ascii="Arial" w:hAnsi="Arial" w:cs="Arial"/>
              </w:rPr>
            </w:pPr>
          </w:p>
        </w:tc>
        <w:tc>
          <w:tcPr>
            <w:tcW w:w="6660" w:type="dxa"/>
          </w:tcPr>
          <w:p w:rsidR="00955B79" w:rsidRDefault="00955B79" w:rsidP="001C0703">
            <w:pPr>
              <w:jc w:val="both"/>
              <w:rPr>
                <w:rFonts w:ascii="Arial" w:hAnsi="Arial" w:cs="Arial"/>
              </w:rPr>
            </w:pPr>
          </w:p>
        </w:tc>
      </w:tr>
    </w:tbl>
    <w:p w:rsidR="00380F83" w:rsidRPr="003B49D1" w:rsidRDefault="00B76C83" w:rsidP="00A61789">
      <w:pPr>
        <w:tabs>
          <w:tab w:val="left" w:pos="4300"/>
        </w:tabs>
        <w:spacing w:after="0" w:line="240" w:lineRule="auto"/>
        <w:rPr>
          <w:rFonts w:ascii="Arial" w:hAnsi="Arial" w:cs="Arial"/>
          <w:sz w:val="20"/>
          <w:szCs w:val="20"/>
        </w:rPr>
      </w:pPr>
      <w:r w:rsidRPr="002B211D">
        <w:rPr>
          <w:rFonts w:ascii="Arial" w:hAnsi="Arial" w:cs="Arial"/>
        </w:rPr>
        <w:tab/>
      </w:r>
    </w:p>
    <w:tbl>
      <w:tblPr>
        <w:tblStyle w:val="TableGrid"/>
        <w:tblW w:w="15681" w:type="dxa"/>
        <w:tblInd w:w="-3" w:type="dxa"/>
        <w:tblLayout w:type="fixed"/>
        <w:tblLook w:val="0000" w:firstRow="0" w:lastRow="0" w:firstColumn="0" w:lastColumn="0" w:noHBand="0" w:noVBand="0"/>
      </w:tblPr>
      <w:tblGrid>
        <w:gridCol w:w="8031"/>
        <w:gridCol w:w="540"/>
        <w:gridCol w:w="450"/>
        <w:gridCol w:w="6660"/>
      </w:tblGrid>
      <w:tr w:rsidR="00F80214" w:rsidRPr="002B211D" w:rsidTr="007E7DE6">
        <w:trPr>
          <w:trHeight w:val="476"/>
        </w:trPr>
        <w:tc>
          <w:tcPr>
            <w:tcW w:w="8031" w:type="dxa"/>
            <w:shd w:val="clear" w:color="auto" w:fill="D9D9D9" w:themeFill="background1" w:themeFillShade="D9"/>
            <w:vAlign w:val="center"/>
          </w:tcPr>
          <w:p w:rsidR="002A37F9" w:rsidRPr="002B211D" w:rsidRDefault="00A60A9D" w:rsidP="003226A2">
            <w:pPr>
              <w:tabs>
                <w:tab w:val="left" w:pos="93"/>
              </w:tabs>
              <w:rPr>
                <w:rFonts w:ascii="Arial" w:hAnsi="Arial" w:cs="Arial"/>
                <w:b/>
              </w:rPr>
            </w:pPr>
            <w:r>
              <w:rPr>
                <w:rFonts w:ascii="Arial" w:hAnsi="Arial" w:cs="Arial"/>
                <w:b/>
                <w:sz w:val="24"/>
                <w:szCs w:val="24"/>
              </w:rPr>
              <w:t xml:space="preserve">WHAT AND WHO </w:t>
            </w:r>
            <w:r w:rsidR="00AF5E92" w:rsidRPr="002B211D">
              <w:rPr>
                <w:rFonts w:ascii="Arial" w:hAnsi="Arial" w:cs="Arial"/>
                <w:b/>
                <w:sz w:val="24"/>
                <w:szCs w:val="24"/>
              </w:rPr>
              <w:t>IS COVERED</w:t>
            </w:r>
            <w:r w:rsidR="00791821" w:rsidRPr="002B211D">
              <w:rPr>
                <w:rFonts w:ascii="Arial" w:hAnsi="Arial" w:cs="Arial"/>
                <w:b/>
                <w:sz w:val="24"/>
                <w:szCs w:val="24"/>
              </w:rPr>
              <w:t>?</w:t>
            </w:r>
          </w:p>
        </w:tc>
        <w:tc>
          <w:tcPr>
            <w:tcW w:w="540" w:type="dxa"/>
            <w:shd w:val="clear" w:color="auto" w:fill="D9D9D9" w:themeFill="background1" w:themeFillShade="D9"/>
            <w:vAlign w:val="center"/>
          </w:tcPr>
          <w:p w:rsidR="000E2FE8" w:rsidRPr="003226A2" w:rsidRDefault="003C3098" w:rsidP="00DF2996">
            <w:pPr>
              <w:ind w:left="-115" w:right="-115"/>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0E2FE8" w:rsidRPr="003226A2" w:rsidRDefault="003C3098" w:rsidP="003226A2">
            <w:pPr>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E260FF" w:rsidRPr="003226A2" w:rsidRDefault="003226A2" w:rsidP="00DF2996">
            <w:pPr>
              <w:jc w:val="center"/>
              <w:rPr>
                <w:rFonts w:ascii="Arial" w:hAnsi="Arial" w:cs="Arial"/>
                <w:b/>
                <w:sz w:val="18"/>
                <w:szCs w:val="18"/>
              </w:rPr>
            </w:pPr>
            <w:r>
              <w:rPr>
                <w:rFonts w:ascii="Arial" w:hAnsi="Arial" w:cs="Arial"/>
                <w:b/>
                <w:sz w:val="18"/>
                <w:szCs w:val="18"/>
              </w:rPr>
              <w:t>ACTION</w:t>
            </w:r>
            <w:r w:rsidR="00DF2996">
              <w:rPr>
                <w:rFonts w:ascii="Arial" w:hAnsi="Arial" w:cs="Arial"/>
                <w:b/>
                <w:sz w:val="18"/>
                <w:szCs w:val="18"/>
              </w:rPr>
              <w:t xml:space="preserve"> </w:t>
            </w:r>
            <w:r w:rsidR="00784DA0" w:rsidRPr="003226A2">
              <w:rPr>
                <w:rFonts w:ascii="Arial" w:hAnsi="Arial" w:cs="Arial"/>
                <w:b/>
                <w:sz w:val="18"/>
                <w:szCs w:val="18"/>
              </w:rPr>
              <w:t>NOTES</w:t>
            </w:r>
          </w:p>
        </w:tc>
      </w:tr>
      <w:tr w:rsidR="00F80214" w:rsidRPr="002B211D" w:rsidTr="007E7DE6">
        <w:tblPrEx>
          <w:tblLook w:val="04A0" w:firstRow="1" w:lastRow="0" w:firstColumn="1" w:lastColumn="0" w:noHBand="0" w:noVBand="1"/>
        </w:tblPrEx>
        <w:tc>
          <w:tcPr>
            <w:tcW w:w="8031" w:type="dxa"/>
          </w:tcPr>
          <w:p w:rsidR="004C5524" w:rsidRPr="00955B79" w:rsidRDefault="00F75523" w:rsidP="00DB0003">
            <w:pPr>
              <w:pStyle w:val="ListParagraph"/>
              <w:numPr>
                <w:ilvl w:val="0"/>
                <w:numId w:val="12"/>
              </w:numPr>
              <w:tabs>
                <w:tab w:val="left" w:pos="93"/>
              </w:tabs>
              <w:spacing w:before="40" w:after="40"/>
              <w:ind w:left="273" w:hanging="270"/>
              <w:jc w:val="both"/>
              <w:rPr>
                <w:rFonts w:ascii="Arial" w:hAnsi="Arial" w:cs="Arial"/>
              </w:rPr>
            </w:pPr>
            <w:r w:rsidRPr="002B211D">
              <w:rPr>
                <w:rFonts w:ascii="Arial" w:hAnsi="Arial" w:cs="Arial"/>
              </w:rPr>
              <w:t xml:space="preserve"> </w:t>
            </w:r>
            <w:r w:rsidR="000E2FE8" w:rsidRPr="002B211D">
              <w:rPr>
                <w:rFonts w:ascii="Arial" w:hAnsi="Arial" w:cs="Arial"/>
              </w:rPr>
              <w:t>Are your staff/students staying on campus aware USP does not provide insurance for their personal items?</w:t>
            </w:r>
          </w:p>
        </w:tc>
        <w:tc>
          <w:tcPr>
            <w:tcW w:w="540" w:type="dxa"/>
          </w:tcPr>
          <w:p w:rsidR="000E2FE8" w:rsidRPr="002B211D" w:rsidRDefault="000E2FE8" w:rsidP="00955B79">
            <w:pPr>
              <w:tabs>
                <w:tab w:val="left" w:pos="2407"/>
              </w:tabs>
              <w:spacing w:before="40" w:after="40"/>
              <w:jc w:val="both"/>
              <w:rPr>
                <w:rFonts w:ascii="Arial" w:hAnsi="Arial" w:cs="Arial"/>
              </w:rPr>
            </w:pPr>
          </w:p>
        </w:tc>
        <w:tc>
          <w:tcPr>
            <w:tcW w:w="450" w:type="dxa"/>
          </w:tcPr>
          <w:p w:rsidR="000E2FE8" w:rsidRPr="002B211D" w:rsidRDefault="000E2FE8" w:rsidP="00955B79">
            <w:pPr>
              <w:tabs>
                <w:tab w:val="left" w:pos="2407"/>
              </w:tabs>
              <w:spacing w:before="40" w:after="40"/>
              <w:jc w:val="both"/>
              <w:rPr>
                <w:rFonts w:ascii="Arial" w:hAnsi="Arial" w:cs="Arial"/>
              </w:rPr>
            </w:pPr>
          </w:p>
        </w:tc>
        <w:tc>
          <w:tcPr>
            <w:tcW w:w="6660" w:type="dxa"/>
          </w:tcPr>
          <w:p w:rsidR="000E2FE8" w:rsidRPr="002B211D" w:rsidRDefault="000E2FE8" w:rsidP="00955B79">
            <w:pPr>
              <w:tabs>
                <w:tab w:val="left" w:pos="2407"/>
              </w:tabs>
              <w:spacing w:before="40" w:after="40"/>
              <w:jc w:val="both"/>
              <w:rPr>
                <w:rFonts w:ascii="Arial" w:hAnsi="Arial" w:cs="Arial"/>
              </w:rPr>
            </w:pPr>
          </w:p>
        </w:tc>
      </w:tr>
      <w:tr w:rsidR="00F80214" w:rsidRPr="002B211D" w:rsidTr="007E7DE6">
        <w:tblPrEx>
          <w:tblLook w:val="04A0" w:firstRow="1" w:lastRow="0" w:firstColumn="1" w:lastColumn="0" w:noHBand="0" w:noVBand="1"/>
        </w:tblPrEx>
        <w:tc>
          <w:tcPr>
            <w:tcW w:w="8031" w:type="dxa"/>
          </w:tcPr>
          <w:p w:rsidR="004C5524" w:rsidRPr="00955B79" w:rsidRDefault="000E2FE8" w:rsidP="00DB0003">
            <w:pPr>
              <w:pStyle w:val="ListParagraph"/>
              <w:numPr>
                <w:ilvl w:val="0"/>
                <w:numId w:val="12"/>
              </w:numPr>
              <w:tabs>
                <w:tab w:val="left" w:pos="93"/>
                <w:tab w:val="left" w:pos="270"/>
              </w:tabs>
              <w:spacing w:before="40" w:after="40"/>
              <w:ind w:left="270" w:hanging="267"/>
              <w:jc w:val="both"/>
              <w:rPr>
                <w:rFonts w:ascii="Arial" w:hAnsi="Arial" w:cs="Arial"/>
              </w:rPr>
            </w:pPr>
            <w:r w:rsidRPr="002B211D">
              <w:rPr>
                <w:rFonts w:ascii="Arial" w:hAnsi="Arial" w:cs="Arial"/>
              </w:rPr>
              <w:t xml:space="preserve">Are your staff/students aware that items belonging to their friends/relatives visiting them on campus are not covered? </w:t>
            </w:r>
          </w:p>
        </w:tc>
        <w:tc>
          <w:tcPr>
            <w:tcW w:w="540" w:type="dxa"/>
          </w:tcPr>
          <w:p w:rsidR="000E2FE8" w:rsidRPr="002B211D" w:rsidRDefault="000E2FE8" w:rsidP="00955B79">
            <w:pPr>
              <w:tabs>
                <w:tab w:val="left" w:pos="2466"/>
              </w:tabs>
              <w:spacing w:before="40" w:after="40"/>
              <w:jc w:val="both"/>
              <w:rPr>
                <w:rFonts w:ascii="Arial" w:hAnsi="Arial" w:cs="Arial"/>
              </w:rPr>
            </w:pPr>
          </w:p>
        </w:tc>
        <w:tc>
          <w:tcPr>
            <w:tcW w:w="450" w:type="dxa"/>
          </w:tcPr>
          <w:p w:rsidR="000E2FE8" w:rsidRPr="002B211D" w:rsidRDefault="000E2FE8" w:rsidP="00955B79">
            <w:pPr>
              <w:tabs>
                <w:tab w:val="left" w:pos="2466"/>
              </w:tabs>
              <w:spacing w:before="40" w:after="40"/>
              <w:jc w:val="both"/>
              <w:rPr>
                <w:rFonts w:ascii="Arial" w:hAnsi="Arial" w:cs="Arial"/>
              </w:rPr>
            </w:pPr>
          </w:p>
        </w:tc>
        <w:tc>
          <w:tcPr>
            <w:tcW w:w="6660" w:type="dxa"/>
          </w:tcPr>
          <w:p w:rsidR="000E2FE8" w:rsidRPr="002B211D" w:rsidRDefault="000E2FE8" w:rsidP="00955B79">
            <w:pPr>
              <w:tabs>
                <w:tab w:val="left" w:pos="2466"/>
              </w:tabs>
              <w:spacing w:before="40" w:after="40"/>
              <w:jc w:val="both"/>
              <w:rPr>
                <w:rFonts w:ascii="Arial" w:hAnsi="Arial" w:cs="Arial"/>
              </w:rPr>
            </w:pPr>
          </w:p>
        </w:tc>
      </w:tr>
      <w:tr w:rsidR="00F80214" w:rsidRPr="002B211D" w:rsidTr="007E7DE6">
        <w:tblPrEx>
          <w:tblLook w:val="04A0" w:firstRow="1" w:lastRow="0" w:firstColumn="1" w:lastColumn="0" w:noHBand="0" w:noVBand="1"/>
        </w:tblPrEx>
        <w:tc>
          <w:tcPr>
            <w:tcW w:w="8031" w:type="dxa"/>
          </w:tcPr>
          <w:p w:rsidR="004C5524" w:rsidRPr="00955B79" w:rsidRDefault="00180427" w:rsidP="00180427">
            <w:pPr>
              <w:pStyle w:val="ListParagraph"/>
              <w:numPr>
                <w:ilvl w:val="0"/>
                <w:numId w:val="12"/>
              </w:numPr>
              <w:tabs>
                <w:tab w:val="left" w:pos="93"/>
                <w:tab w:val="left" w:pos="273"/>
              </w:tabs>
              <w:spacing w:before="40" w:after="40"/>
              <w:ind w:left="273" w:hanging="270"/>
              <w:jc w:val="both"/>
              <w:rPr>
                <w:rFonts w:ascii="Arial" w:hAnsi="Arial" w:cs="Arial"/>
              </w:rPr>
            </w:pPr>
            <w:r>
              <w:rPr>
                <w:rFonts w:ascii="Arial" w:hAnsi="Arial" w:cs="Arial"/>
              </w:rPr>
              <w:t xml:space="preserve">Do you have adequate security for non-insured items like </w:t>
            </w:r>
            <w:r w:rsidR="000E2FE8" w:rsidRPr="002B211D">
              <w:rPr>
                <w:rFonts w:ascii="Arial" w:hAnsi="Arial" w:cs="Arial"/>
              </w:rPr>
              <w:t>PCs</w:t>
            </w:r>
            <w:r w:rsidR="003B49D1">
              <w:rPr>
                <w:rFonts w:ascii="Arial" w:hAnsi="Arial" w:cs="Arial"/>
              </w:rPr>
              <w:t xml:space="preserve"> in the IT labs</w:t>
            </w:r>
            <w:r>
              <w:rPr>
                <w:rFonts w:ascii="Arial" w:hAnsi="Arial" w:cs="Arial"/>
              </w:rPr>
              <w:t xml:space="preserve"> and mobile phones</w:t>
            </w:r>
            <w:r w:rsidR="003B49D1">
              <w:rPr>
                <w:rFonts w:ascii="Arial" w:hAnsi="Arial" w:cs="Arial"/>
              </w:rPr>
              <w:t>?</w:t>
            </w:r>
          </w:p>
        </w:tc>
        <w:tc>
          <w:tcPr>
            <w:tcW w:w="540" w:type="dxa"/>
          </w:tcPr>
          <w:p w:rsidR="000E2FE8" w:rsidRPr="002B211D" w:rsidRDefault="000E2FE8" w:rsidP="00955B79">
            <w:pPr>
              <w:tabs>
                <w:tab w:val="left" w:pos="2407"/>
              </w:tabs>
              <w:spacing w:before="40" w:after="40"/>
              <w:jc w:val="both"/>
              <w:rPr>
                <w:rFonts w:ascii="Arial" w:hAnsi="Arial" w:cs="Arial"/>
              </w:rPr>
            </w:pPr>
          </w:p>
        </w:tc>
        <w:tc>
          <w:tcPr>
            <w:tcW w:w="450" w:type="dxa"/>
          </w:tcPr>
          <w:p w:rsidR="000E2FE8" w:rsidRPr="002B211D" w:rsidRDefault="000E2FE8" w:rsidP="00955B79">
            <w:pPr>
              <w:tabs>
                <w:tab w:val="left" w:pos="2407"/>
              </w:tabs>
              <w:spacing w:before="40" w:after="40"/>
              <w:jc w:val="both"/>
              <w:rPr>
                <w:rFonts w:ascii="Arial" w:hAnsi="Arial" w:cs="Arial"/>
              </w:rPr>
            </w:pPr>
          </w:p>
        </w:tc>
        <w:tc>
          <w:tcPr>
            <w:tcW w:w="6660" w:type="dxa"/>
          </w:tcPr>
          <w:p w:rsidR="000E2FE8" w:rsidRPr="002B211D" w:rsidRDefault="000E2FE8" w:rsidP="00955B79">
            <w:pPr>
              <w:tabs>
                <w:tab w:val="left" w:pos="2407"/>
              </w:tabs>
              <w:spacing w:before="40" w:after="40"/>
              <w:jc w:val="both"/>
              <w:rPr>
                <w:rFonts w:ascii="Arial" w:hAnsi="Arial" w:cs="Arial"/>
              </w:rPr>
            </w:pPr>
          </w:p>
        </w:tc>
      </w:tr>
      <w:tr w:rsidR="00F80214" w:rsidRPr="002B211D" w:rsidTr="007E7DE6">
        <w:tblPrEx>
          <w:tblLook w:val="04A0" w:firstRow="1" w:lastRow="0" w:firstColumn="1" w:lastColumn="0" w:noHBand="0" w:noVBand="1"/>
        </w:tblPrEx>
        <w:tc>
          <w:tcPr>
            <w:tcW w:w="8031" w:type="dxa"/>
          </w:tcPr>
          <w:p w:rsidR="004C5524" w:rsidRPr="00CC6CAC" w:rsidRDefault="00180427" w:rsidP="00180427">
            <w:pPr>
              <w:pStyle w:val="ListParagraph"/>
              <w:numPr>
                <w:ilvl w:val="0"/>
                <w:numId w:val="12"/>
              </w:numPr>
              <w:tabs>
                <w:tab w:val="left" w:pos="93"/>
              </w:tabs>
              <w:spacing w:before="40" w:after="40"/>
              <w:ind w:left="273" w:hanging="270"/>
              <w:jc w:val="both"/>
              <w:rPr>
                <w:rFonts w:ascii="Arial" w:hAnsi="Arial" w:cs="Arial"/>
              </w:rPr>
            </w:pPr>
            <w:r>
              <w:rPr>
                <w:rFonts w:ascii="Arial" w:hAnsi="Arial" w:cs="Arial"/>
              </w:rPr>
              <w:t>Have you got all items covered under the ‘All Risks’ policy listed on the fixed assets register or in your inventory listing?</w:t>
            </w:r>
          </w:p>
        </w:tc>
        <w:tc>
          <w:tcPr>
            <w:tcW w:w="540" w:type="dxa"/>
          </w:tcPr>
          <w:p w:rsidR="000E2FE8" w:rsidRPr="002B211D" w:rsidRDefault="000E2FE8" w:rsidP="00955B79">
            <w:pPr>
              <w:spacing w:before="40" w:after="40"/>
              <w:jc w:val="both"/>
              <w:rPr>
                <w:rFonts w:ascii="Arial" w:hAnsi="Arial" w:cs="Arial"/>
              </w:rPr>
            </w:pPr>
          </w:p>
        </w:tc>
        <w:tc>
          <w:tcPr>
            <w:tcW w:w="450" w:type="dxa"/>
          </w:tcPr>
          <w:p w:rsidR="000E2FE8" w:rsidRPr="002B211D" w:rsidRDefault="000E2FE8" w:rsidP="00955B79">
            <w:pPr>
              <w:spacing w:before="40" w:after="40"/>
              <w:ind w:left="517"/>
              <w:jc w:val="both"/>
              <w:rPr>
                <w:rFonts w:ascii="Arial" w:hAnsi="Arial" w:cs="Arial"/>
              </w:rPr>
            </w:pPr>
          </w:p>
        </w:tc>
        <w:tc>
          <w:tcPr>
            <w:tcW w:w="6660" w:type="dxa"/>
          </w:tcPr>
          <w:p w:rsidR="000E2FE8" w:rsidRPr="002B211D" w:rsidRDefault="000E2FE8" w:rsidP="00955B79">
            <w:pPr>
              <w:spacing w:before="40" w:after="40"/>
              <w:ind w:left="517"/>
              <w:jc w:val="both"/>
              <w:rPr>
                <w:rFonts w:ascii="Arial" w:hAnsi="Arial" w:cs="Arial"/>
              </w:rPr>
            </w:pPr>
          </w:p>
        </w:tc>
      </w:tr>
      <w:tr w:rsidR="00A60A9D" w:rsidRPr="002B211D" w:rsidTr="007E7DE6">
        <w:tblPrEx>
          <w:tblLook w:val="04A0" w:firstRow="1" w:lastRow="0" w:firstColumn="1" w:lastColumn="0" w:noHBand="0" w:noVBand="1"/>
        </w:tblPrEx>
        <w:tc>
          <w:tcPr>
            <w:tcW w:w="8031" w:type="dxa"/>
          </w:tcPr>
          <w:p w:rsidR="00A60A9D" w:rsidRPr="00A60A9D" w:rsidRDefault="00180427" w:rsidP="00180427">
            <w:pPr>
              <w:pStyle w:val="ListParagraph"/>
              <w:numPr>
                <w:ilvl w:val="0"/>
                <w:numId w:val="12"/>
              </w:numPr>
              <w:tabs>
                <w:tab w:val="left" w:pos="93"/>
              </w:tabs>
              <w:spacing w:before="40" w:after="40"/>
              <w:ind w:left="273" w:hanging="270"/>
              <w:jc w:val="both"/>
              <w:rPr>
                <w:rFonts w:ascii="Arial" w:hAnsi="Arial" w:cs="Arial"/>
              </w:rPr>
            </w:pPr>
            <w:r>
              <w:rPr>
                <w:rFonts w:ascii="Arial" w:hAnsi="Arial" w:cs="Arial"/>
              </w:rPr>
              <w:t xml:space="preserve">Do you have any specialized research equipment that you need to advise the Risk and Insurance Unit about for insurance purposes? </w:t>
            </w:r>
            <w:r w:rsidR="00A60A9D">
              <w:rPr>
                <w:rFonts w:ascii="Arial" w:hAnsi="Arial" w:cs="Arial"/>
              </w:rPr>
              <w:t xml:space="preserve"> </w:t>
            </w:r>
          </w:p>
        </w:tc>
        <w:tc>
          <w:tcPr>
            <w:tcW w:w="540" w:type="dxa"/>
          </w:tcPr>
          <w:p w:rsidR="00A60A9D" w:rsidRPr="002B211D" w:rsidRDefault="00A60A9D" w:rsidP="00955B79">
            <w:pPr>
              <w:spacing w:before="40" w:after="40"/>
              <w:jc w:val="both"/>
              <w:rPr>
                <w:rFonts w:ascii="Arial" w:hAnsi="Arial" w:cs="Arial"/>
              </w:rPr>
            </w:pPr>
          </w:p>
        </w:tc>
        <w:tc>
          <w:tcPr>
            <w:tcW w:w="450" w:type="dxa"/>
          </w:tcPr>
          <w:p w:rsidR="00A60A9D" w:rsidRPr="002B211D" w:rsidRDefault="00A60A9D" w:rsidP="00955B79">
            <w:pPr>
              <w:spacing w:before="40" w:after="40"/>
              <w:ind w:left="517"/>
              <w:jc w:val="both"/>
              <w:rPr>
                <w:rFonts w:ascii="Arial" w:hAnsi="Arial" w:cs="Arial"/>
              </w:rPr>
            </w:pPr>
          </w:p>
        </w:tc>
        <w:tc>
          <w:tcPr>
            <w:tcW w:w="6660" w:type="dxa"/>
          </w:tcPr>
          <w:p w:rsidR="00A60A9D" w:rsidRPr="002B211D" w:rsidRDefault="00A60A9D" w:rsidP="00955B79">
            <w:pPr>
              <w:spacing w:before="40" w:after="40"/>
              <w:ind w:left="517"/>
              <w:jc w:val="both"/>
              <w:rPr>
                <w:rFonts w:ascii="Arial" w:hAnsi="Arial" w:cs="Arial"/>
              </w:rPr>
            </w:pPr>
          </w:p>
        </w:tc>
      </w:tr>
    </w:tbl>
    <w:p w:rsidR="00F63527" w:rsidRDefault="00F63527" w:rsidP="00955B79">
      <w:pPr>
        <w:spacing w:before="40" w:after="40" w:line="240" w:lineRule="auto"/>
        <w:ind w:hanging="360"/>
        <w:jc w:val="both"/>
        <w:rPr>
          <w:rFonts w:ascii="Arial" w:hAnsi="Arial" w:cs="Arial"/>
          <w:b/>
          <w:sz w:val="24"/>
          <w:szCs w:val="24"/>
          <w:highlight w:val="yellow"/>
        </w:rPr>
      </w:pPr>
    </w:p>
    <w:p w:rsidR="007E7DE6" w:rsidRPr="003B49D1" w:rsidRDefault="007E7DE6" w:rsidP="00955B79">
      <w:pPr>
        <w:spacing w:before="40" w:after="40" w:line="240" w:lineRule="auto"/>
        <w:ind w:hanging="360"/>
        <w:jc w:val="both"/>
        <w:rPr>
          <w:rFonts w:ascii="Arial" w:hAnsi="Arial" w:cs="Arial"/>
          <w:b/>
          <w:sz w:val="24"/>
          <w:szCs w:val="24"/>
          <w:highlight w:val="yellow"/>
        </w:rPr>
      </w:pPr>
    </w:p>
    <w:tbl>
      <w:tblPr>
        <w:tblStyle w:val="TableGrid"/>
        <w:tblW w:w="15681" w:type="dxa"/>
        <w:tblInd w:w="-3" w:type="dxa"/>
        <w:tblLayout w:type="fixed"/>
        <w:tblLook w:val="0000" w:firstRow="0" w:lastRow="0" w:firstColumn="0" w:lastColumn="0" w:noHBand="0" w:noVBand="0"/>
      </w:tblPr>
      <w:tblGrid>
        <w:gridCol w:w="8121"/>
        <w:gridCol w:w="450"/>
        <w:gridCol w:w="450"/>
        <w:gridCol w:w="6660"/>
      </w:tblGrid>
      <w:tr w:rsidR="003226A2" w:rsidRPr="002B211D" w:rsidTr="007E7DE6">
        <w:trPr>
          <w:trHeight w:val="395"/>
        </w:trPr>
        <w:tc>
          <w:tcPr>
            <w:tcW w:w="8121" w:type="dxa"/>
            <w:shd w:val="clear" w:color="auto" w:fill="D9D9D9" w:themeFill="background1" w:themeFillShade="D9"/>
            <w:vAlign w:val="center"/>
          </w:tcPr>
          <w:p w:rsidR="003226A2" w:rsidRPr="002B211D" w:rsidRDefault="003226A2" w:rsidP="00D61BB9">
            <w:pPr>
              <w:spacing w:before="40" w:after="40"/>
              <w:jc w:val="both"/>
              <w:rPr>
                <w:rFonts w:ascii="Arial" w:hAnsi="Arial" w:cs="Arial"/>
                <w:b/>
              </w:rPr>
            </w:pPr>
            <w:r w:rsidRPr="002B211D">
              <w:rPr>
                <w:rFonts w:ascii="Arial" w:hAnsi="Arial" w:cs="Arial"/>
                <w:b/>
                <w:sz w:val="24"/>
                <w:szCs w:val="24"/>
              </w:rPr>
              <w:lastRenderedPageBreak/>
              <w:t xml:space="preserve">PERSONAL RESPONSIBILITY </w:t>
            </w:r>
          </w:p>
        </w:tc>
        <w:tc>
          <w:tcPr>
            <w:tcW w:w="450" w:type="dxa"/>
            <w:shd w:val="clear" w:color="auto" w:fill="D9D9D9" w:themeFill="background1" w:themeFillShade="D9"/>
            <w:vAlign w:val="center"/>
          </w:tcPr>
          <w:p w:rsidR="003226A2" w:rsidRPr="003226A2" w:rsidRDefault="003226A2" w:rsidP="00D61BB9">
            <w:pPr>
              <w:spacing w:before="40" w:after="40"/>
              <w:ind w:left="-108" w:right="-108"/>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3226A2" w:rsidRPr="003226A2" w:rsidRDefault="003226A2" w:rsidP="00D61BB9">
            <w:pPr>
              <w:spacing w:before="40" w:after="40"/>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3226A2" w:rsidRPr="003226A2" w:rsidRDefault="003226A2" w:rsidP="00D61BB9">
            <w:pPr>
              <w:spacing w:before="40" w:after="40"/>
              <w:jc w:val="center"/>
              <w:rPr>
                <w:rFonts w:ascii="Arial" w:hAnsi="Arial" w:cs="Arial"/>
                <w:b/>
                <w:sz w:val="18"/>
                <w:szCs w:val="18"/>
              </w:rPr>
            </w:pPr>
            <w:r w:rsidRPr="003226A2">
              <w:rPr>
                <w:rFonts w:ascii="Arial" w:hAnsi="Arial" w:cs="Arial"/>
                <w:b/>
                <w:sz w:val="18"/>
                <w:szCs w:val="18"/>
              </w:rPr>
              <w:t>ACTION NOTES</w:t>
            </w:r>
          </w:p>
        </w:tc>
      </w:tr>
      <w:tr w:rsidR="0016653D" w:rsidRPr="002B211D" w:rsidTr="007E7DE6">
        <w:tblPrEx>
          <w:tblLook w:val="04A0" w:firstRow="1" w:lastRow="0" w:firstColumn="1" w:lastColumn="0" w:noHBand="0" w:noVBand="1"/>
        </w:tblPrEx>
        <w:trPr>
          <w:trHeight w:val="386"/>
        </w:trPr>
        <w:tc>
          <w:tcPr>
            <w:tcW w:w="8121" w:type="dxa"/>
          </w:tcPr>
          <w:p w:rsidR="0016653D" w:rsidRPr="00A61789" w:rsidRDefault="00180427" w:rsidP="00180427">
            <w:pPr>
              <w:pStyle w:val="ListParagraph"/>
              <w:numPr>
                <w:ilvl w:val="0"/>
                <w:numId w:val="14"/>
              </w:numPr>
              <w:tabs>
                <w:tab w:val="left" w:pos="360"/>
              </w:tabs>
              <w:spacing w:before="40" w:after="40"/>
              <w:ind w:left="360"/>
              <w:jc w:val="both"/>
              <w:rPr>
                <w:rFonts w:ascii="Arial" w:hAnsi="Arial" w:cs="Arial"/>
              </w:rPr>
            </w:pPr>
            <w:r>
              <w:rPr>
                <w:rFonts w:ascii="Arial" w:hAnsi="Arial" w:cs="Arial"/>
              </w:rPr>
              <w:t>Do you have a secure place for your p</w:t>
            </w:r>
            <w:r w:rsidR="0016653D" w:rsidRPr="002B211D">
              <w:rPr>
                <w:rFonts w:ascii="Arial" w:hAnsi="Arial" w:cs="Arial"/>
              </w:rPr>
              <w:t xml:space="preserve">ortable items </w:t>
            </w:r>
            <w:r>
              <w:rPr>
                <w:rFonts w:ascii="Arial" w:hAnsi="Arial" w:cs="Arial"/>
              </w:rPr>
              <w:t>when</w:t>
            </w:r>
            <w:r w:rsidR="0016653D" w:rsidRPr="002B211D">
              <w:rPr>
                <w:rFonts w:ascii="Arial" w:hAnsi="Arial" w:cs="Arial"/>
              </w:rPr>
              <w:t xml:space="preserve"> not in use?</w:t>
            </w:r>
          </w:p>
        </w:tc>
        <w:tc>
          <w:tcPr>
            <w:tcW w:w="450" w:type="dxa"/>
          </w:tcPr>
          <w:p w:rsidR="0016653D" w:rsidRPr="002B211D" w:rsidRDefault="0016653D" w:rsidP="00A61789">
            <w:pPr>
              <w:spacing w:before="40" w:after="40"/>
              <w:jc w:val="both"/>
              <w:rPr>
                <w:rFonts w:ascii="Arial" w:hAnsi="Arial" w:cs="Arial"/>
              </w:rPr>
            </w:pPr>
          </w:p>
        </w:tc>
        <w:tc>
          <w:tcPr>
            <w:tcW w:w="450" w:type="dxa"/>
          </w:tcPr>
          <w:p w:rsidR="0016653D" w:rsidRPr="002B211D" w:rsidRDefault="0016653D" w:rsidP="00A61789">
            <w:pPr>
              <w:spacing w:before="40" w:after="40"/>
              <w:jc w:val="both"/>
              <w:rPr>
                <w:rFonts w:ascii="Arial" w:hAnsi="Arial" w:cs="Arial"/>
              </w:rPr>
            </w:pPr>
          </w:p>
        </w:tc>
        <w:tc>
          <w:tcPr>
            <w:tcW w:w="6660" w:type="dxa"/>
          </w:tcPr>
          <w:p w:rsidR="0016653D" w:rsidRPr="002B211D" w:rsidRDefault="0016653D" w:rsidP="00A61789">
            <w:pPr>
              <w:spacing w:before="40" w:after="40"/>
              <w:jc w:val="both"/>
              <w:rPr>
                <w:rFonts w:ascii="Arial" w:hAnsi="Arial" w:cs="Arial"/>
              </w:rPr>
            </w:pPr>
          </w:p>
        </w:tc>
      </w:tr>
      <w:tr w:rsidR="0016653D" w:rsidRPr="002B211D" w:rsidTr="007E7DE6">
        <w:tblPrEx>
          <w:tblLook w:val="04A0" w:firstRow="1" w:lastRow="0" w:firstColumn="1" w:lastColumn="0" w:noHBand="0" w:noVBand="1"/>
        </w:tblPrEx>
        <w:tc>
          <w:tcPr>
            <w:tcW w:w="8121" w:type="dxa"/>
          </w:tcPr>
          <w:p w:rsidR="0016653D" w:rsidRPr="00A61789" w:rsidRDefault="00F50890" w:rsidP="0011727B">
            <w:pPr>
              <w:pStyle w:val="ListParagraph"/>
              <w:numPr>
                <w:ilvl w:val="0"/>
                <w:numId w:val="14"/>
              </w:numPr>
              <w:spacing w:before="40" w:after="40"/>
              <w:ind w:left="270" w:hanging="270"/>
              <w:jc w:val="both"/>
              <w:rPr>
                <w:rFonts w:ascii="Arial" w:hAnsi="Arial" w:cs="Arial"/>
              </w:rPr>
            </w:pPr>
            <w:r>
              <w:rPr>
                <w:rFonts w:ascii="Arial" w:hAnsi="Arial" w:cs="Arial"/>
              </w:rPr>
              <w:t xml:space="preserve">Do you leave these items visible to the public whilst </w:t>
            </w:r>
            <w:r w:rsidR="00A61789">
              <w:rPr>
                <w:rFonts w:ascii="Arial" w:hAnsi="Arial" w:cs="Arial"/>
              </w:rPr>
              <w:t xml:space="preserve">unattended and/or </w:t>
            </w:r>
            <w:r w:rsidR="00936440">
              <w:rPr>
                <w:rFonts w:ascii="Arial" w:hAnsi="Arial" w:cs="Arial"/>
              </w:rPr>
              <w:t>not in use?</w:t>
            </w:r>
            <w:r w:rsidR="00A61789">
              <w:rPr>
                <w:rFonts w:ascii="Arial" w:hAnsi="Arial" w:cs="Arial"/>
              </w:rPr>
              <w:t xml:space="preserve"> (</w:t>
            </w:r>
            <w:r w:rsidR="0011727B">
              <w:rPr>
                <w:rFonts w:ascii="Arial" w:hAnsi="Arial" w:cs="Arial"/>
              </w:rPr>
              <w:t>i</w:t>
            </w:r>
            <w:r w:rsidR="00692A22">
              <w:rPr>
                <w:rFonts w:ascii="Arial" w:hAnsi="Arial" w:cs="Arial"/>
              </w:rPr>
              <w:t>.e.</w:t>
            </w:r>
            <w:r w:rsidR="00A61789">
              <w:rPr>
                <w:rFonts w:ascii="Arial" w:hAnsi="Arial" w:cs="Arial"/>
              </w:rPr>
              <w:t xml:space="preserve"> near an open window, on your desk, on your car seat)</w:t>
            </w:r>
            <w:r w:rsidR="0011727B">
              <w:rPr>
                <w:rFonts w:ascii="Arial" w:hAnsi="Arial" w:cs="Arial"/>
              </w:rPr>
              <w:t>.</w:t>
            </w:r>
            <w:r w:rsidR="00A61789">
              <w:rPr>
                <w:rFonts w:ascii="Arial" w:hAnsi="Arial" w:cs="Arial"/>
              </w:rPr>
              <w:t xml:space="preserve"> </w:t>
            </w:r>
          </w:p>
        </w:tc>
        <w:tc>
          <w:tcPr>
            <w:tcW w:w="450" w:type="dxa"/>
          </w:tcPr>
          <w:p w:rsidR="0016653D" w:rsidRPr="002B211D" w:rsidRDefault="0016653D" w:rsidP="00A61789">
            <w:pPr>
              <w:spacing w:before="40" w:after="40"/>
              <w:jc w:val="both"/>
              <w:rPr>
                <w:rFonts w:ascii="Arial" w:hAnsi="Arial" w:cs="Arial"/>
              </w:rPr>
            </w:pPr>
          </w:p>
        </w:tc>
        <w:tc>
          <w:tcPr>
            <w:tcW w:w="450" w:type="dxa"/>
          </w:tcPr>
          <w:p w:rsidR="0016653D" w:rsidRPr="002B211D" w:rsidRDefault="0016653D" w:rsidP="00A61789">
            <w:pPr>
              <w:spacing w:before="40" w:after="40"/>
              <w:jc w:val="both"/>
              <w:rPr>
                <w:rFonts w:ascii="Arial" w:hAnsi="Arial" w:cs="Arial"/>
              </w:rPr>
            </w:pPr>
          </w:p>
        </w:tc>
        <w:tc>
          <w:tcPr>
            <w:tcW w:w="6660" w:type="dxa"/>
          </w:tcPr>
          <w:p w:rsidR="0016653D" w:rsidRPr="002B211D" w:rsidRDefault="0016653D" w:rsidP="00A61789">
            <w:pPr>
              <w:spacing w:before="40" w:after="40"/>
              <w:jc w:val="both"/>
              <w:rPr>
                <w:rFonts w:ascii="Arial" w:hAnsi="Arial" w:cs="Arial"/>
              </w:rPr>
            </w:pPr>
          </w:p>
        </w:tc>
      </w:tr>
      <w:tr w:rsidR="00746706" w:rsidRPr="002B211D" w:rsidTr="007E7DE6">
        <w:tblPrEx>
          <w:tblLook w:val="04A0" w:firstRow="1" w:lastRow="0" w:firstColumn="1" w:lastColumn="0" w:noHBand="0" w:noVBand="1"/>
        </w:tblPrEx>
        <w:tc>
          <w:tcPr>
            <w:tcW w:w="8121" w:type="dxa"/>
          </w:tcPr>
          <w:p w:rsidR="00746706" w:rsidRPr="00A61789" w:rsidRDefault="00746706" w:rsidP="007E7DE6">
            <w:pPr>
              <w:pStyle w:val="ListParagraph"/>
              <w:numPr>
                <w:ilvl w:val="0"/>
                <w:numId w:val="14"/>
              </w:numPr>
              <w:tabs>
                <w:tab w:val="left" w:pos="273"/>
              </w:tabs>
              <w:spacing w:before="40" w:after="40"/>
              <w:ind w:left="363"/>
              <w:jc w:val="both"/>
              <w:rPr>
                <w:rFonts w:ascii="Arial" w:hAnsi="Arial" w:cs="Arial"/>
              </w:rPr>
            </w:pPr>
            <w:r w:rsidRPr="00746706">
              <w:rPr>
                <w:rFonts w:ascii="Arial" w:hAnsi="Arial" w:cs="Arial"/>
              </w:rPr>
              <w:t>Do you k</w:t>
            </w:r>
            <w:r w:rsidR="00A61789">
              <w:rPr>
                <w:rFonts w:ascii="Arial" w:hAnsi="Arial" w:cs="Arial"/>
              </w:rPr>
              <w:t xml:space="preserve">now what you have to do </w:t>
            </w:r>
            <w:r w:rsidR="00E1189F">
              <w:rPr>
                <w:rFonts w:ascii="Arial" w:hAnsi="Arial" w:cs="Arial"/>
              </w:rPr>
              <w:t xml:space="preserve">and who to contact </w:t>
            </w:r>
            <w:r w:rsidR="00A61789">
              <w:rPr>
                <w:rFonts w:ascii="Arial" w:hAnsi="Arial" w:cs="Arial"/>
              </w:rPr>
              <w:t>in case</w:t>
            </w:r>
            <w:r w:rsidRPr="00746706">
              <w:rPr>
                <w:rFonts w:ascii="Arial" w:hAnsi="Arial" w:cs="Arial"/>
              </w:rPr>
              <w:t xml:space="preserve"> of theft</w:t>
            </w:r>
            <w:r w:rsidR="007E7DE6">
              <w:rPr>
                <w:rFonts w:ascii="Arial" w:hAnsi="Arial" w:cs="Arial"/>
              </w:rPr>
              <w:t xml:space="preserve"> / missing </w:t>
            </w:r>
            <w:r w:rsidR="00A61789">
              <w:rPr>
                <w:rFonts w:ascii="Arial" w:hAnsi="Arial" w:cs="Arial"/>
              </w:rPr>
              <w:t>item</w:t>
            </w:r>
            <w:r w:rsidRPr="00746706">
              <w:rPr>
                <w:rFonts w:ascii="Arial" w:hAnsi="Arial" w:cs="Arial"/>
              </w:rPr>
              <w:t>?</w:t>
            </w:r>
          </w:p>
        </w:tc>
        <w:tc>
          <w:tcPr>
            <w:tcW w:w="450" w:type="dxa"/>
          </w:tcPr>
          <w:p w:rsidR="00746706" w:rsidRPr="002B211D" w:rsidRDefault="00746706" w:rsidP="00A61789">
            <w:pPr>
              <w:spacing w:before="40" w:after="40"/>
              <w:jc w:val="both"/>
              <w:rPr>
                <w:rFonts w:ascii="Arial" w:hAnsi="Arial" w:cs="Arial"/>
              </w:rPr>
            </w:pPr>
          </w:p>
        </w:tc>
        <w:tc>
          <w:tcPr>
            <w:tcW w:w="450" w:type="dxa"/>
          </w:tcPr>
          <w:p w:rsidR="00746706" w:rsidRPr="002B211D" w:rsidRDefault="00746706" w:rsidP="00A61789">
            <w:pPr>
              <w:spacing w:before="40" w:after="40"/>
              <w:jc w:val="both"/>
              <w:rPr>
                <w:rFonts w:ascii="Arial" w:hAnsi="Arial" w:cs="Arial"/>
              </w:rPr>
            </w:pPr>
          </w:p>
        </w:tc>
        <w:tc>
          <w:tcPr>
            <w:tcW w:w="6660" w:type="dxa"/>
          </w:tcPr>
          <w:p w:rsidR="00746706" w:rsidRPr="002B211D" w:rsidRDefault="00746706" w:rsidP="00A61789">
            <w:pPr>
              <w:spacing w:before="40" w:after="40"/>
              <w:jc w:val="both"/>
              <w:rPr>
                <w:rFonts w:ascii="Arial" w:hAnsi="Arial" w:cs="Arial"/>
              </w:rPr>
            </w:pPr>
          </w:p>
        </w:tc>
      </w:tr>
    </w:tbl>
    <w:p w:rsidR="00731E64" w:rsidRDefault="00731E64"/>
    <w:tbl>
      <w:tblPr>
        <w:tblStyle w:val="TableGrid"/>
        <w:tblW w:w="15681" w:type="dxa"/>
        <w:tblInd w:w="-3" w:type="dxa"/>
        <w:tblLayout w:type="fixed"/>
        <w:tblLook w:val="0000" w:firstRow="0" w:lastRow="0" w:firstColumn="0" w:lastColumn="0" w:noHBand="0" w:noVBand="0"/>
      </w:tblPr>
      <w:tblGrid>
        <w:gridCol w:w="8121"/>
        <w:gridCol w:w="450"/>
        <w:gridCol w:w="450"/>
        <w:gridCol w:w="6660"/>
      </w:tblGrid>
      <w:tr w:rsidR="00DB0003" w:rsidRPr="002B211D" w:rsidTr="007E7DE6">
        <w:trPr>
          <w:trHeight w:val="355"/>
        </w:trPr>
        <w:tc>
          <w:tcPr>
            <w:tcW w:w="8121" w:type="dxa"/>
            <w:shd w:val="clear" w:color="auto" w:fill="D9D9D9" w:themeFill="background1" w:themeFillShade="D9"/>
            <w:vAlign w:val="center"/>
          </w:tcPr>
          <w:p w:rsidR="00DB0003" w:rsidRPr="002B211D" w:rsidRDefault="00D61BB9" w:rsidP="002B4776">
            <w:pPr>
              <w:jc w:val="both"/>
              <w:rPr>
                <w:rFonts w:ascii="Arial" w:hAnsi="Arial" w:cs="Arial"/>
                <w:b/>
              </w:rPr>
            </w:pPr>
            <w:r>
              <w:br w:type="page"/>
            </w:r>
            <w:r w:rsidR="00831611">
              <w:br w:type="page"/>
            </w:r>
            <w:r w:rsidR="00DB0003" w:rsidRPr="002B211D">
              <w:rPr>
                <w:rFonts w:ascii="Arial" w:hAnsi="Arial" w:cs="Arial"/>
                <w:b/>
                <w:sz w:val="24"/>
                <w:szCs w:val="24"/>
              </w:rPr>
              <w:t xml:space="preserve">DEPARTMENT’S RESPONSIBILITY </w:t>
            </w:r>
          </w:p>
        </w:tc>
        <w:tc>
          <w:tcPr>
            <w:tcW w:w="450" w:type="dxa"/>
            <w:shd w:val="clear" w:color="auto" w:fill="D9D9D9" w:themeFill="background1" w:themeFillShade="D9"/>
            <w:vAlign w:val="center"/>
          </w:tcPr>
          <w:p w:rsidR="00DB0003" w:rsidRPr="003226A2" w:rsidRDefault="00DB0003" w:rsidP="001C0703">
            <w:pPr>
              <w:ind w:left="-108" w:right="-108"/>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DB0003" w:rsidRPr="003226A2" w:rsidRDefault="00DB0003" w:rsidP="001C0703">
            <w:pPr>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DB0003" w:rsidRPr="003226A2" w:rsidRDefault="00DB0003" w:rsidP="001C0703">
            <w:pPr>
              <w:spacing w:before="40" w:after="40"/>
              <w:jc w:val="center"/>
              <w:rPr>
                <w:rFonts w:ascii="Arial" w:hAnsi="Arial" w:cs="Arial"/>
                <w:b/>
                <w:sz w:val="18"/>
                <w:szCs w:val="18"/>
              </w:rPr>
            </w:pPr>
            <w:r w:rsidRPr="003226A2">
              <w:rPr>
                <w:rFonts w:ascii="Arial" w:hAnsi="Arial" w:cs="Arial"/>
                <w:b/>
                <w:sz w:val="18"/>
                <w:szCs w:val="18"/>
              </w:rPr>
              <w:t>ACTION NOTES</w:t>
            </w:r>
          </w:p>
        </w:tc>
      </w:tr>
      <w:tr w:rsidR="00F44D76" w:rsidRPr="002B211D" w:rsidTr="007E7DE6">
        <w:tblPrEx>
          <w:tblLook w:val="04A0" w:firstRow="1" w:lastRow="0" w:firstColumn="1" w:lastColumn="0" w:noHBand="0" w:noVBand="1"/>
        </w:tblPrEx>
        <w:tc>
          <w:tcPr>
            <w:tcW w:w="8121" w:type="dxa"/>
          </w:tcPr>
          <w:p w:rsidR="00F44D76" w:rsidRPr="00DB0003" w:rsidRDefault="00F44D76" w:rsidP="001070B8">
            <w:pPr>
              <w:pStyle w:val="ListParagraph"/>
              <w:numPr>
                <w:ilvl w:val="0"/>
                <w:numId w:val="15"/>
              </w:numPr>
              <w:spacing w:before="40" w:after="40"/>
              <w:ind w:left="360" w:hanging="447"/>
              <w:jc w:val="both"/>
              <w:rPr>
                <w:rFonts w:ascii="Arial" w:hAnsi="Arial" w:cs="Arial"/>
              </w:rPr>
            </w:pPr>
            <w:r w:rsidRPr="006129DF">
              <w:rPr>
                <w:rFonts w:ascii="Arial" w:hAnsi="Arial" w:cs="Arial"/>
              </w:rPr>
              <w:t>Does your department</w:t>
            </w:r>
            <w:r w:rsidR="003B3F49" w:rsidRPr="006129DF">
              <w:rPr>
                <w:rFonts w:ascii="Arial" w:hAnsi="Arial" w:cs="Arial"/>
              </w:rPr>
              <w:t xml:space="preserve"> </w:t>
            </w:r>
            <w:r w:rsidRPr="006129DF">
              <w:rPr>
                <w:rFonts w:ascii="Arial" w:hAnsi="Arial" w:cs="Arial"/>
              </w:rPr>
              <w:t>have standard policies and procedures in place</w:t>
            </w:r>
            <w:r w:rsidR="00DB0003">
              <w:rPr>
                <w:rFonts w:ascii="Arial" w:hAnsi="Arial" w:cs="Arial"/>
              </w:rPr>
              <w:t xml:space="preserve"> for safeguarding</w:t>
            </w:r>
            <w:r w:rsidR="001070B8">
              <w:rPr>
                <w:rFonts w:ascii="Arial" w:hAnsi="Arial" w:cs="Arial"/>
              </w:rPr>
              <w:t xml:space="preserve"> p</w:t>
            </w:r>
            <w:r w:rsidR="00396080">
              <w:rPr>
                <w:rFonts w:ascii="Arial" w:hAnsi="Arial" w:cs="Arial"/>
              </w:rPr>
              <w:t xml:space="preserve">ortable </w:t>
            </w:r>
            <w:r w:rsidRPr="006129DF">
              <w:rPr>
                <w:rFonts w:ascii="Arial" w:hAnsi="Arial" w:cs="Arial"/>
              </w:rPr>
              <w:t xml:space="preserve">items?  </w:t>
            </w:r>
          </w:p>
        </w:tc>
        <w:tc>
          <w:tcPr>
            <w:tcW w:w="450" w:type="dxa"/>
          </w:tcPr>
          <w:p w:rsidR="00F44D76" w:rsidRPr="002B211D" w:rsidRDefault="00F44D76" w:rsidP="00DB0003">
            <w:pPr>
              <w:tabs>
                <w:tab w:val="left" w:pos="2485"/>
              </w:tabs>
              <w:spacing w:before="40" w:after="40"/>
              <w:jc w:val="both"/>
              <w:rPr>
                <w:rFonts w:ascii="Arial" w:hAnsi="Arial" w:cs="Arial"/>
              </w:rPr>
            </w:pPr>
          </w:p>
        </w:tc>
        <w:tc>
          <w:tcPr>
            <w:tcW w:w="450" w:type="dxa"/>
          </w:tcPr>
          <w:p w:rsidR="00F44D76" w:rsidRPr="002B211D" w:rsidRDefault="00F44D76" w:rsidP="00DB0003">
            <w:pPr>
              <w:tabs>
                <w:tab w:val="left" w:pos="2485"/>
              </w:tabs>
              <w:spacing w:before="40" w:after="40"/>
              <w:jc w:val="both"/>
              <w:rPr>
                <w:rFonts w:ascii="Arial" w:hAnsi="Arial" w:cs="Arial"/>
              </w:rPr>
            </w:pPr>
          </w:p>
        </w:tc>
        <w:tc>
          <w:tcPr>
            <w:tcW w:w="6660" w:type="dxa"/>
          </w:tcPr>
          <w:p w:rsidR="00F44D76" w:rsidRPr="002B211D" w:rsidRDefault="00F44D76" w:rsidP="00DB0003">
            <w:pPr>
              <w:tabs>
                <w:tab w:val="left" w:pos="2485"/>
              </w:tabs>
              <w:spacing w:before="40" w:after="40"/>
              <w:jc w:val="both"/>
              <w:rPr>
                <w:rFonts w:ascii="Arial" w:hAnsi="Arial" w:cs="Arial"/>
              </w:rPr>
            </w:pPr>
          </w:p>
        </w:tc>
      </w:tr>
      <w:tr w:rsidR="00F44D76" w:rsidRPr="0061192D" w:rsidTr="007E7DE6">
        <w:tblPrEx>
          <w:tblLook w:val="04A0" w:firstRow="1" w:lastRow="0" w:firstColumn="1" w:lastColumn="0" w:noHBand="0" w:noVBand="1"/>
        </w:tblPrEx>
        <w:tc>
          <w:tcPr>
            <w:tcW w:w="8121" w:type="dxa"/>
          </w:tcPr>
          <w:p w:rsidR="009C06E1" w:rsidRPr="0061192D" w:rsidRDefault="0061192D" w:rsidP="0061192D">
            <w:pPr>
              <w:pStyle w:val="ListParagraph"/>
              <w:numPr>
                <w:ilvl w:val="0"/>
                <w:numId w:val="15"/>
              </w:numPr>
              <w:tabs>
                <w:tab w:val="left" w:pos="273"/>
              </w:tabs>
              <w:spacing w:before="40" w:after="40"/>
              <w:ind w:left="273"/>
              <w:jc w:val="both"/>
              <w:rPr>
                <w:rFonts w:ascii="Arial" w:hAnsi="Arial" w:cs="Arial"/>
              </w:rPr>
            </w:pPr>
            <w:r w:rsidRPr="0061192D">
              <w:rPr>
                <w:rFonts w:ascii="Arial" w:hAnsi="Arial" w:cs="Arial"/>
              </w:rPr>
              <w:t>Does the department have a procedure for recording pooled items available for everyone to use?</w:t>
            </w:r>
          </w:p>
        </w:tc>
        <w:tc>
          <w:tcPr>
            <w:tcW w:w="450" w:type="dxa"/>
          </w:tcPr>
          <w:p w:rsidR="00F44D76" w:rsidRPr="0061192D" w:rsidRDefault="00F44D76" w:rsidP="00DB0003">
            <w:pPr>
              <w:spacing w:before="40" w:after="40"/>
              <w:jc w:val="both"/>
              <w:rPr>
                <w:rFonts w:ascii="Arial" w:hAnsi="Arial" w:cs="Arial"/>
              </w:rPr>
            </w:pPr>
          </w:p>
        </w:tc>
        <w:tc>
          <w:tcPr>
            <w:tcW w:w="450" w:type="dxa"/>
          </w:tcPr>
          <w:p w:rsidR="00F44D76" w:rsidRPr="0061192D" w:rsidRDefault="00F44D76" w:rsidP="00DB0003">
            <w:pPr>
              <w:spacing w:before="40" w:after="40"/>
              <w:jc w:val="both"/>
              <w:rPr>
                <w:rFonts w:ascii="Arial" w:hAnsi="Arial" w:cs="Arial"/>
              </w:rPr>
            </w:pPr>
          </w:p>
        </w:tc>
        <w:tc>
          <w:tcPr>
            <w:tcW w:w="6660" w:type="dxa"/>
          </w:tcPr>
          <w:p w:rsidR="00F44D76" w:rsidRPr="0061192D" w:rsidRDefault="00F44D76" w:rsidP="00DB0003">
            <w:pPr>
              <w:spacing w:before="40" w:after="40"/>
              <w:jc w:val="both"/>
              <w:rPr>
                <w:rFonts w:ascii="Arial" w:hAnsi="Arial" w:cs="Arial"/>
              </w:rPr>
            </w:pPr>
          </w:p>
        </w:tc>
      </w:tr>
      <w:tr w:rsidR="00F44D76" w:rsidRPr="002B211D" w:rsidTr="007E7DE6">
        <w:tblPrEx>
          <w:tblLook w:val="04A0" w:firstRow="1" w:lastRow="0" w:firstColumn="1" w:lastColumn="0" w:noHBand="0" w:noVBand="1"/>
        </w:tblPrEx>
        <w:tc>
          <w:tcPr>
            <w:tcW w:w="8121" w:type="dxa"/>
          </w:tcPr>
          <w:p w:rsidR="00F44D76" w:rsidRPr="00DB0003" w:rsidRDefault="0061192D" w:rsidP="0061192D">
            <w:pPr>
              <w:pStyle w:val="ListParagraph"/>
              <w:numPr>
                <w:ilvl w:val="0"/>
                <w:numId w:val="15"/>
              </w:numPr>
              <w:tabs>
                <w:tab w:val="left" w:pos="273"/>
              </w:tabs>
              <w:spacing w:before="40" w:after="40"/>
              <w:ind w:left="273"/>
              <w:jc w:val="both"/>
              <w:rPr>
                <w:rFonts w:ascii="Arial" w:hAnsi="Arial" w:cs="Arial"/>
              </w:rPr>
            </w:pPr>
            <w:r>
              <w:rPr>
                <w:rFonts w:ascii="Arial" w:hAnsi="Arial" w:cs="Arial"/>
              </w:rPr>
              <w:t>Do</w:t>
            </w:r>
            <w:r w:rsidR="00860E3B" w:rsidRPr="002B211D">
              <w:rPr>
                <w:rFonts w:ascii="Arial" w:hAnsi="Arial" w:cs="Arial"/>
              </w:rPr>
              <w:t xml:space="preserve"> you </w:t>
            </w:r>
            <w:r>
              <w:rPr>
                <w:rFonts w:ascii="Arial" w:hAnsi="Arial" w:cs="Arial"/>
              </w:rPr>
              <w:t>do</w:t>
            </w:r>
            <w:r w:rsidR="00F44D76" w:rsidRPr="002B211D">
              <w:rPr>
                <w:rFonts w:ascii="Arial" w:hAnsi="Arial" w:cs="Arial"/>
              </w:rPr>
              <w:t xml:space="preserve"> regular stock </w:t>
            </w:r>
            <w:r>
              <w:rPr>
                <w:rFonts w:ascii="Arial" w:hAnsi="Arial" w:cs="Arial"/>
              </w:rPr>
              <w:t>checks</w:t>
            </w:r>
            <w:r w:rsidR="00F44D76" w:rsidRPr="002B211D">
              <w:rPr>
                <w:rFonts w:ascii="Arial" w:hAnsi="Arial" w:cs="Arial"/>
              </w:rPr>
              <w:t xml:space="preserve"> to ensure all items are accounted for</w:t>
            </w:r>
            <w:r>
              <w:rPr>
                <w:rFonts w:ascii="Arial" w:hAnsi="Arial" w:cs="Arial"/>
              </w:rPr>
              <w:t>?</w:t>
            </w:r>
          </w:p>
        </w:tc>
        <w:tc>
          <w:tcPr>
            <w:tcW w:w="450" w:type="dxa"/>
          </w:tcPr>
          <w:p w:rsidR="00F44D76" w:rsidRPr="002B211D" w:rsidRDefault="00F44D76" w:rsidP="00DB0003">
            <w:pPr>
              <w:spacing w:before="40" w:after="40"/>
              <w:jc w:val="both"/>
              <w:rPr>
                <w:rFonts w:ascii="Arial" w:hAnsi="Arial" w:cs="Arial"/>
                <w:noProof/>
              </w:rPr>
            </w:pPr>
          </w:p>
        </w:tc>
        <w:tc>
          <w:tcPr>
            <w:tcW w:w="450" w:type="dxa"/>
          </w:tcPr>
          <w:p w:rsidR="00F44D76" w:rsidRPr="002B211D" w:rsidRDefault="00F44D76" w:rsidP="00DB0003">
            <w:pPr>
              <w:spacing w:before="40" w:after="40"/>
              <w:jc w:val="both"/>
              <w:rPr>
                <w:rFonts w:ascii="Arial" w:hAnsi="Arial" w:cs="Arial"/>
                <w:noProof/>
              </w:rPr>
            </w:pPr>
          </w:p>
        </w:tc>
        <w:tc>
          <w:tcPr>
            <w:tcW w:w="6660" w:type="dxa"/>
          </w:tcPr>
          <w:p w:rsidR="00F44D76" w:rsidRPr="002B211D" w:rsidRDefault="00F44D76" w:rsidP="00DB0003">
            <w:pPr>
              <w:spacing w:before="40" w:after="40"/>
              <w:jc w:val="both"/>
              <w:rPr>
                <w:rFonts w:ascii="Arial" w:hAnsi="Arial" w:cs="Arial"/>
                <w:noProof/>
              </w:rPr>
            </w:pPr>
          </w:p>
        </w:tc>
      </w:tr>
      <w:tr w:rsidR="00ED7BA7" w:rsidRPr="002B211D" w:rsidTr="007E7DE6">
        <w:tblPrEx>
          <w:tblLook w:val="04A0" w:firstRow="1" w:lastRow="0" w:firstColumn="1" w:lastColumn="0" w:noHBand="0" w:noVBand="1"/>
        </w:tblPrEx>
        <w:tc>
          <w:tcPr>
            <w:tcW w:w="8121" w:type="dxa"/>
          </w:tcPr>
          <w:p w:rsidR="00ED7BA7" w:rsidRPr="002B211D" w:rsidRDefault="00ED7BA7" w:rsidP="007E7DE6">
            <w:pPr>
              <w:pStyle w:val="ListParagraph"/>
              <w:numPr>
                <w:ilvl w:val="0"/>
                <w:numId w:val="15"/>
              </w:numPr>
              <w:spacing w:before="40" w:after="40"/>
              <w:ind w:left="273"/>
              <w:jc w:val="both"/>
              <w:rPr>
                <w:rFonts w:ascii="Arial" w:eastAsia="Times New Roman" w:hAnsi="Arial" w:cs="Arial"/>
              </w:rPr>
            </w:pPr>
            <w:r w:rsidRPr="002B211D">
              <w:rPr>
                <w:rFonts w:ascii="Arial" w:eastAsia="Times New Roman" w:hAnsi="Arial" w:cs="Arial"/>
              </w:rPr>
              <w:t>Does your department h</w:t>
            </w:r>
            <w:r w:rsidR="00CC6CAC">
              <w:rPr>
                <w:rFonts w:ascii="Arial" w:eastAsia="Times New Roman" w:hAnsi="Arial" w:cs="Arial"/>
              </w:rPr>
              <w:t xml:space="preserve">ave any portable </w:t>
            </w:r>
            <w:r w:rsidRPr="002B211D">
              <w:rPr>
                <w:rFonts w:ascii="Arial" w:eastAsia="Times New Roman" w:hAnsi="Arial" w:cs="Arial"/>
              </w:rPr>
              <w:t>item</w:t>
            </w:r>
            <w:r w:rsidR="00CC6CAC">
              <w:rPr>
                <w:rFonts w:ascii="Arial" w:eastAsia="Times New Roman" w:hAnsi="Arial" w:cs="Arial"/>
              </w:rPr>
              <w:t xml:space="preserve">s </w:t>
            </w:r>
            <w:r w:rsidRPr="002B211D">
              <w:rPr>
                <w:rFonts w:ascii="Arial" w:eastAsia="Times New Roman" w:hAnsi="Arial" w:cs="Arial"/>
              </w:rPr>
              <w:t>worth more than 25,000 FJD?</w:t>
            </w:r>
            <w:r w:rsidR="00DB0003">
              <w:rPr>
                <w:rFonts w:ascii="Arial" w:eastAsia="Times New Roman" w:hAnsi="Arial" w:cs="Arial"/>
              </w:rPr>
              <w:t xml:space="preserve">  </w:t>
            </w:r>
            <w:r w:rsidR="00D95016">
              <w:rPr>
                <w:rFonts w:ascii="Arial" w:eastAsia="Times New Roman" w:hAnsi="Arial" w:cs="Arial"/>
              </w:rPr>
              <w:t xml:space="preserve">If </w:t>
            </w:r>
            <w:r w:rsidR="00D95016" w:rsidRPr="009E3273">
              <w:rPr>
                <w:rFonts w:ascii="Arial" w:eastAsia="Times New Roman" w:hAnsi="Arial" w:cs="Arial"/>
                <w:b/>
              </w:rPr>
              <w:t>Yes</w:t>
            </w:r>
            <w:r w:rsidR="00D95016">
              <w:rPr>
                <w:rFonts w:ascii="Arial" w:eastAsia="Times New Roman" w:hAnsi="Arial" w:cs="Arial"/>
              </w:rPr>
              <w:t>, inform</w:t>
            </w:r>
            <w:r w:rsidR="0061192D">
              <w:rPr>
                <w:rFonts w:ascii="Arial" w:eastAsia="Times New Roman" w:hAnsi="Arial" w:cs="Arial"/>
              </w:rPr>
              <w:t xml:space="preserve"> the</w:t>
            </w:r>
            <w:r w:rsidR="00D95016">
              <w:rPr>
                <w:rFonts w:ascii="Arial" w:eastAsia="Times New Roman" w:hAnsi="Arial" w:cs="Arial"/>
              </w:rPr>
              <w:t xml:space="preserve"> Risk and Insurance Unit immediately.</w:t>
            </w:r>
          </w:p>
        </w:tc>
        <w:tc>
          <w:tcPr>
            <w:tcW w:w="450" w:type="dxa"/>
          </w:tcPr>
          <w:p w:rsidR="00ED7BA7" w:rsidRPr="002B211D" w:rsidRDefault="00ED7BA7" w:rsidP="00DB0003">
            <w:pPr>
              <w:spacing w:before="40" w:after="40"/>
              <w:jc w:val="both"/>
              <w:rPr>
                <w:rFonts w:ascii="Arial" w:hAnsi="Arial" w:cs="Arial"/>
                <w:noProof/>
              </w:rPr>
            </w:pPr>
          </w:p>
        </w:tc>
        <w:tc>
          <w:tcPr>
            <w:tcW w:w="450" w:type="dxa"/>
          </w:tcPr>
          <w:p w:rsidR="00ED7BA7" w:rsidRPr="002B211D" w:rsidRDefault="00ED7BA7" w:rsidP="00DB0003">
            <w:pPr>
              <w:spacing w:before="40" w:after="40"/>
              <w:jc w:val="both"/>
              <w:rPr>
                <w:rFonts w:ascii="Arial" w:hAnsi="Arial" w:cs="Arial"/>
                <w:noProof/>
              </w:rPr>
            </w:pPr>
          </w:p>
        </w:tc>
        <w:tc>
          <w:tcPr>
            <w:tcW w:w="6660" w:type="dxa"/>
          </w:tcPr>
          <w:p w:rsidR="00ED7BA7" w:rsidRPr="002B211D" w:rsidRDefault="00ED7BA7" w:rsidP="00DB0003">
            <w:pPr>
              <w:spacing w:before="40" w:after="40"/>
              <w:jc w:val="both"/>
              <w:rPr>
                <w:rFonts w:ascii="Arial" w:hAnsi="Arial" w:cs="Arial"/>
                <w:noProof/>
              </w:rPr>
            </w:pPr>
          </w:p>
        </w:tc>
      </w:tr>
      <w:tr w:rsidR="006A38A0" w:rsidRPr="002B211D" w:rsidTr="007E7DE6">
        <w:tblPrEx>
          <w:tblLook w:val="04A0" w:firstRow="1" w:lastRow="0" w:firstColumn="1" w:lastColumn="0" w:noHBand="0" w:noVBand="1"/>
        </w:tblPrEx>
        <w:tc>
          <w:tcPr>
            <w:tcW w:w="8121" w:type="dxa"/>
          </w:tcPr>
          <w:p w:rsidR="006A38A0" w:rsidRPr="002B211D" w:rsidRDefault="006A38A0" w:rsidP="006A38A0">
            <w:pPr>
              <w:pStyle w:val="ListParagraph"/>
              <w:numPr>
                <w:ilvl w:val="0"/>
                <w:numId w:val="15"/>
              </w:numPr>
              <w:spacing w:before="40" w:after="40"/>
              <w:ind w:left="273"/>
              <w:jc w:val="both"/>
              <w:rPr>
                <w:rFonts w:ascii="Arial" w:eastAsia="Times New Roman" w:hAnsi="Arial" w:cs="Arial"/>
              </w:rPr>
            </w:pPr>
            <w:r>
              <w:rPr>
                <w:rFonts w:ascii="Arial" w:eastAsia="Times New Roman" w:hAnsi="Arial" w:cs="Arial"/>
              </w:rPr>
              <w:t xml:space="preserve">Do you read the Campus Security tips sent by email on a regular basis?  </w:t>
            </w:r>
          </w:p>
        </w:tc>
        <w:tc>
          <w:tcPr>
            <w:tcW w:w="450" w:type="dxa"/>
          </w:tcPr>
          <w:p w:rsidR="006A38A0" w:rsidRPr="002B211D" w:rsidRDefault="006A38A0" w:rsidP="00DB0003">
            <w:pPr>
              <w:spacing w:before="40" w:after="40"/>
              <w:jc w:val="both"/>
              <w:rPr>
                <w:rFonts w:ascii="Arial" w:hAnsi="Arial" w:cs="Arial"/>
                <w:noProof/>
              </w:rPr>
            </w:pPr>
          </w:p>
        </w:tc>
        <w:tc>
          <w:tcPr>
            <w:tcW w:w="450" w:type="dxa"/>
          </w:tcPr>
          <w:p w:rsidR="006A38A0" w:rsidRPr="002B211D" w:rsidRDefault="006A38A0" w:rsidP="00DB0003">
            <w:pPr>
              <w:spacing w:before="40" w:after="40"/>
              <w:jc w:val="both"/>
              <w:rPr>
                <w:rFonts w:ascii="Arial" w:hAnsi="Arial" w:cs="Arial"/>
                <w:noProof/>
              </w:rPr>
            </w:pPr>
          </w:p>
        </w:tc>
        <w:tc>
          <w:tcPr>
            <w:tcW w:w="6660" w:type="dxa"/>
          </w:tcPr>
          <w:p w:rsidR="006A38A0" w:rsidRPr="002B211D" w:rsidRDefault="006A38A0" w:rsidP="00DB0003">
            <w:pPr>
              <w:spacing w:before="40" w:after="40"/>
              <w:jc w:val="both"/>
              <w:rPr>
                <w:rFonts w:ascii="Arial" w:hAnsi="Arial" w:cs="Arial"/>
                <w:noProof/>
              </w:rPr>
            </w:pPr>
          </w:p>
        </w:tc>
      </w:tr>
    </w:tbl>
    <w:p w:rsidR="007E7DE6" w:rsidRDefault="00F44D76" w:rsidP="002B4776">
      <w:pPr>
        <w:tabs>
          <w:tab w:val="left" w:pos="3708"/>
        </w:tabs>
        <w:spacing w:after="0" w:line="240" w:lineRule="auto"/>
        <w:ind w:hanging="360"/>
        <w:jc w:val="both"/>
        <w:rPr>
          <w:rFonts w:ascii="Arial" w:hAnsi="Arial" w:cs="Arial"/>
          <w:b/>
        </w:rPr>
      </w:pPr>
      <w:r w:rsidRPr="002B211D">
        <w:rPr>
          <w:rFonts w:ascii="Arial" w:hAnsi="Arial" w:cs="Arial"/>
          <w:b/>
        </w:rPr>
        <w:tab/>
      </w:r>
    </w:p>
    <w:p w:rsidR="00F44D76" w:rsidRPr="002B211D" w:rsidRDefault="00F44D76" w:rsidP="002B4776">
      <w:pPr>
        <w:tabs>
          <w:tab w:val="left" w:pos="3708"/>
        </w:tabs>
        <w:spacing w:after="0" w:line="240" w:lineRule="auto"/>
        <w:ind w:hanging="360"/>
        <w:jc w:val="both"/>
        <w:rPr>
          <w:rFonts w:ascii="Arial" w:hAnsi="Arial" w:cs="Arial"/>
          <w:b/>
        </w:rPr>
      </w:pPr>
    </w:p>
    <w:tbl>
      <w:tblPr>
        <w:tblStyle w:val="TableGrid"/>
        <w:tblW w:w="15678" w:type="dxa"/>
        <w:tblLook w:val="04A0" w:firstRow="1" w:lastRow="0" w:firstColumn="1" w:lastColumn="0" w:noHBand="0" w:noVBand="1"/>
      </w:tblPr>
      <w:tblGrid>
        <w:gridCol w:w="8118"/>
        <w:gridCol w:w="450"/>
        <w:gridCol w:w="450"/>
        <w:gridCol w:w="6660"/>
      </w:tblGrid>
      <w:tr w:rsidR="00DB0003" w:rsidRPr="002B211D" w:rsidTr="007E7DE6">
        <w:tc>
          <w:tcPr>
            <w:tcW w:w="8118" w:type="dxa"/>
            <w:shd w:val="clear" w:color="auto" w:fill="D9D9D9" w:themeFill="background1" w:themeFillShade="D9"/>
            <w:vAlign w:val="center"/>
          </w:tcPr>
          <w:p w:rsidR="00DB0003" w:rsidRPr="002B211D" w:rsidRDefault="007E7DE6" w:rsidP="007E7DE6">
            <w:pPr>
              <w:jc w:val="both"/>
              <w:rPr>
                <w:rFonts w:ascii="Arial" w:hAnsi="Arial" w:cs="Arial"/>
              </w:rPr>
            </w:pPr>
            <w:r>
              <w:rPr>
                <w:rFonts w:ascii="Arial" w:hAnsi="Arial" w:cs="Arial"/>
                <w:b/>
                <w:sz w:val="24"/>
                <w:szCs w:val="24"/>
              </w:rPr>
              <w:t>SOME SECURTIY CONSIDERATIONS</w:t>
            </w:r>
          </w:p>
        </w:tc>
        <w:tc>
          <w:tcPr>
            <w:tcW w:w="450" w:type="dxa"/>
            <w:shd w:val="clear" w:color="auto" w:fill="D9D9D9" w:themeFill="background1" w:themeFillShade="D9"/>
            <w:vAlign w:val="center"/>
          </w:tcPr>
          <w:p w:rsidR="00DB0003" w:rsidRPr="003226A2" w:rsidRDefault="00DB0003" w:rsidP="001C0703">
            <w:pPr>
              <w:ind w:left="-108" w:right="-108"/>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DB0003" w:rsidRPr="003226A2" w:rsidRDefault="00DB0003" w:rsidP="001C0703">
            <w:pPr>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DB0003" w:rsidRPr="003226A2" w:rsidRDefault="00DB0003" w:rsidP="001C0703">
            <w:pPr>
              <w:spacing w:before="40" w:after="40"/>
              <w:jc w:val="center"/>
              <w:rPr>
                <w:rFonts w:ascii="Arial" w:hAnsi="Arial" w:cs="Arial"/>
                <w:b/>
                <w:sz w:val="18"/>
                <w:szCs w:val="18"/>
              </w:rPr>
            </w:pPr>
            <w:r w:rsidRPr="003226A2">
              <w:rPr>
                <w:rFonts w:ascii="Arial" w:hAnsi="Arial" w:cs="Arial"/>
                <w:b/>
                <w:sz w:val="18"/>
                <w:szCs w:val="18"/>
              </w:rPr>
              <w:t>ACTION NOTES</w:t>
            </w:r>
          </w:p>
        </w:tc>
      </w:tr>
      <w:tr w:rsidR="00A35A3E" w:rsidRPr="002B211D" w:rsidTr="007E7DE6">
        <w:tc>
          <w:tcPr>
            <w:tcW w:w="8118" w:type="dxa"/>
          </w:tcPr>
          <w:p w:rsidR="00A35A3E" w:rsidRPr="00DB0003" w:rsidRDefault="00A35A3E" w:rsidP="00DB0003">
            <w:pPr>
              <w:pStyle w:val="ListParagraph"/>
              <w:numPr>
                <w:ilvl w:val="0"/>
                <w:numId w:val="20"/>
              </w:numPr>
              <w:tabs>
                <w:tab w:val="clear" w:pos="720"/>
                <w:tab w:val="num" w:pos="360"/>
              </w:tabs>
              <w:spacing w:before="40" w:after="40"/>
              <w:ind w:left="360"/>
              <w:jc w:val="both"/>
              <w:rPr>
                <w:rFonts w:ascii="Arial" w:eastAsia="Times New Roman" w:hAnsi="Arial" w:cs="Arial"/>
              </w:rPr>
            </w:pPr>
            <w:r w:rsidRPr="00A35A3E">
              <w:rPr>
                <w:rFonts w:ascii="Arial" w:eastAsia="Times New Roman" w:hAnsi="Arial" w:cs="Arial"/>
              </w:rPr>
              <w:t xml:space="preserve">Have you or your department made aware of </w:t>
            </w:r>
            <w:r>
              <w:rPr>
                <w:rFonts w:ascii="Arial" w:eastAsia="Times New Roman" w:hAnsi="Arial" w:cs="Arial"/>
              </w:rPr>
              <w:t>security</w:t>
            </w:r>
            <w:r w:rsidRPr="00A35A3E">
              <w:rPr>
                <w:rFonts w:ascii="Arial" w:eastAsia="Times New Roman" w:hAnsi="Arial" w:cs="Arial"/>
              </w:rPr>
              <w:t xml:space="preserve"> policies and have you been provided with any type of awareness training or ongoing communications?</w:t>
            </w:r>
          </w:p>
        </w:tc>
        <w:tc>
          <w:tcPr>
            <w:tcW w:w="450" w:type="dxa"/>
          </w:tcPr>
          <w:p w:rsidR="00A35A3E" w:rsidRPr="002B211D" w:rsidRDefault="00A35A3E" w:rsidP="00DB0003">
            <w:pPr>
              <w:spacing w:before="40" w:after="40"/>
              <w:jc w:val="both"/>
              <w:rPr>
                <w:rFonts w:ascii="Arial" w:hAnsi="Arial" w:cs="Arial"/>
              </w:rPr>
            </w:pPr>
          </w:p>
        </w:tc>
        <w:tc>
          <w:tcPr>
            <w:tcW w:w="450" w:type="dxa"/>
          </w:tcPr>
          <w:p w:rsidR="00A35A3E" w:rsidRPr="002B211D" w:rsidRDefault="00A35A3E" w:rsidP="00DB0003">
            <w:pPr>
              <w:spacing w:before="40" w:after="40"/>
              <w:jc w:val="both"/>
              <w:rPr>
                <w:rFonts w:ascii="Arial" w:hAnsi="Arial" w:cs="Arial"/>
              </w:rPr>
            </w:pPr>
          </w:p>
        </w:tc>
        <w:tc>
          <w:tcPr>
            <w:tcW w:w="6660" w:type="dxa"/>
          </w:tcPr>
          <w:p w:rsidR="00A35A3E" w:rsidRPr="002B211D" w:rsidRDefault="00A35A3E" w:rsidP="00DB0003">
            <w:pPr>
              <w:spacing w:before="40" w:after="40"/>
              <w:jc w:val="both"/>
              <w:rPr>
                <w:rFonts w:ascii="Arial" w:hAnsi="Arial" w:cs="Arial"/>
              </w:rPr>
            </w:pPr>
          </w:p>
        </w:tc>
      </w:tr>
      <w:tr w:rsidR="00415D2C" w:rsidRPr="002B211D" w:rsidTr="007E7DE6">
        <w:tc>
          <w:tcPr>
            <w:tcW w:w="8118" w:type="dxa"/>
          </w:tcPr>
          <w:p w:rsidR="001D4D8D" w:rsidRPr="00DB0003" w:rsidRDefault="00C017E9" w:rsidP="00DB0003">
            <w:pPr>
              <w:pStyle w:val="ListParagraph"/>
              <w:numPr>
                <w:ilvl w:val="0"/>
                <w:numId w:val="20"/>
              </w:numPr>
              <w:tabs>
                <w:tab w:val="num" w:pos="360"/>
              </w:tabs>
              <w:spacing w:before="40" w:after="40"/>
              <w:ind w:hanging="720"/>
              <w:jc w:val="both"/>
              <w:rPr>
                <w:rFonts w:ascii="Arial" w:hAnsi="Arial" w:cs="Arial"/>
              </w:rPr>
            </w:pPr>
            <w:r w:rsidRPr="00B01D4E">
              <w:rPr>
                <w:rFonts w:ascii="Arial" w:hAnsi="Arial" w:cs="Arial"/>
              </w:rPr>
              <w:t xml:space="preserve">Do any locks, windows, doors </w:t>
            </w:r>
            <w:r w:rsidR="00BE3F29">
              <w:rPr>
                <w:rFonts w:ascii="Arial" w:hAnsi="Arial" w:cs="Arial"/>
              </w:rPr>
              <w:t xml:space="preserve">in your department/building </w:t>
            </w:r>
            <w:r w:rsidRPr="00B01D4E">
              <w:rPr>
                <w:rFonts w:ascii="Arial" w:hAnsi="Arial" w:cs="Arial"/>
              </w:rPr>
              <w:t xml:space="preserve">need repairing? </w:t>
            </w:r>
          </w:p>
        </w:tc>
        <w:tc>
          <w:tcPr>
            <w:tcW w:w="450" w:type="dxa"/>
          </w:tcPr>
          <w:p w:rsidR="00415D2C" w:rsidRPr="002B211D" w:rsidRDefault="00415D2C" w:rsidP="00DB0003">
            <w:pPr>
              <w:spacing w:before="40" w:after="40"/>
              <w:jc w:val="both"/>
              <w:rPr>
                <w:rFonts w:ascii="Arial" w:hAnsi="Arial" w:cs="Arial"/>
              </w:rPr>
            </w:pPr>
          </w:p>
        </w:tc>
        <w:tc>
          <w:tcPr>
            <w:tcW w:w="450" w:type="dxa"/>
          </w:tcPr>
          <w:p w:rsidR="00415D2C" w:rsidRPr="002B211D" w:rsidRDefault="00415D2C" w:rsidP="00DB0003">
            <w:pPr>
              <w:spacing w:before="40" w:after="40"/>
              <w:jc w:val="both"/>
              <w:rPr>
                <w:rFonts w:ascii="Arial" w:hAnsi="Arial" w:cs="Arial"/>
              </w:rPr>
            </w:pPr>
          </w:p>
        </w:tc>
        <w:tc>
          <w:tcPr>
            <w:tcW w:w="6660" w:type="dxa"/>
          </w:tcPr>
          <w:p w:rsidR="00415D2C" w:rsidRPr="002B211D" w:rsidRDefault="00415D2C" w:rsidP="00DB0003">
            <w:pPr>
              <w:spacing w:before="40" w:after="40"/>
              <w:jc w:val="both"/>
              <w:rPr>
                <w:rFonts w:ascii="Arial" w:hAnsi="Arial" w:cs="Arial"/>
              </w:rPr>
            </w:pPr>
          </w:p>
        </w:tc>
      </w:tr>
      <w:tr w:rsidR="00415D2C" w:rsidRPr="002B211D" w:rsidTr="007E7DE6">
        <w:tc>
          <w:tcPr>
            <w:tcW w:w="8118" w:type="dxa"/>
          </w:tcPr>
          <w:p w:rsidR="007834BB" w:rsidRPr="00DB0003" w:rsidRDefault="00396080" w:rsidP="00DB0003">
            <w:pPr>
              <w:pStyle w:val="ListParagraph"/>
              <w:numPr>
                <w:ilvl w:val="0"/>
                <w:numId w:val="20"/>
              </w:numPr>
              <w:tabs>
                <w:tab w:val="clear" w:pos="720"/>
                <w:tab w:val="num" w:pos="360"/>
              </w:tabs>
              <w:spacing w:before="40" w:after="40"/>
              <w:ind w:left="360"/>
              <w:jc w:val="both"/>
              <w:rPr>
                <w:rFonts w:ascii="Arial" w:hAnsi="Arial" w:cs="Arial"/>
              </w:rPr>
            </w:pPr>
            <w:r>
              <w:rPr>
                <w:rFonts w:ascii="Arial" w:hAnsi="Arial" w:cs="Arial"/>
              </w:rPr>
              <w:t xml:space="preserve">Do security officers </w:t>
            </w:r>
            <w:r w:rsidR="007834BB">
              <w:rPr>
                <w:rFonts w:ascii="Arial" w:hAnsi="Arial" w:cs="Arial"/>
              </w:rPr>
              <w:t>patrol near your building/department/school?</w:t>
            </w:r>
          </w:p>
        </w:tc>
        <w:tc>
          <w:tcPr>
            <w:tcW w:w="450" w:type="dxa"/>
          </w:tcPr>
          <w:p w:rsidR="00415D2C" w:rsidRPr="002B211D" w:rsidRDefault="00415D2C" w:rsidP="00DB0003">
            <w:pPr>
              <w:spacing w:before="40" w:after="40"/>
              <w:jc w:val="both"/>
              <w:rPr>
                <w:rFonts w:ascii="Arial" w:hAnsi="Arial" w:cs="Arial"/>
              </w:rPr>
            </w:pPr>
          </w:p>
        </w:tc>
        <w:tc>
          <w:tcPr>
            <w:tcW w:w="450" w:type="dxa"/>
          </w:tcPr>
          <w:p w:rsidR="00415D2C" w:rsidRPr="002B211D" w:rsidRDefault="00415D2C" w:rsidP="00DB0003">
            <w:pPr>
              <w:spacing w:before="40" w:after="40"/>
              <w:jc w:val="both"/>
              <w:rPr>
                <w:rFonts w:ascii="Arial" w:hAnsi="Arial" w:cs="Arial"/>
              </w:rPr>
            </w:pPr>
          </w:p>
        </w:tc>
        <w:tc>
          <w:tcPr>
            <w:tcW w:w="6660" w:type="dxa"/>
          </w:tcPr>
          <w:p w:rsidR="00415D2C" w:rsidRPr="002B211D" w:rsidRDefault="00415D2C" w:rsidP="00DB0003">
            <w:pPr>
              <w:spacing w:before="40" w:after="40"/>
              <w:jc w:val="both"/>
              <w:rPr>
                <w:rFonts w:ascii="Arial" w:hAnsi="Arial" w:cs="Arial"/>
              </w:rPr>
            </w:pPr>
          </w:p>
        </w:tc>
      </w:tr>
      <w:tr w:rsidR="00415D2C" w:rsidRPr="002B211D" w:rsidTr="007E7DE6">
        <w:trPr>
          <w:trHeight w:val="323"/>
        </w:trPr>
        <w:tc>
          <w:tcPr>
            <w:tcW w:w="8118" w:type="dxa"/>
          </w:tcPr>
          <w:p w:rsidR="00415D2C" w:rsidRPr="00404A37" w:rsidRDefault="00727BE8" w:rsidP="00DB0003">
            <w:pPr>
              <w:pStyle w:val="ListParagraph"/>
              <w:numPr>
                <w:ilvl w:val="0"/>
                <w:numId w:val="20"/>
              </w:numPr>
              <w:tabs>
                <w:tab w:val="left" w:pos="360"/>
              </w:tabs>
              <w:spacing w:before="40" w:after="40"/>
              <w:ind w:hanging="720"/>
              <w:jc w:val="both"/>
              <w:rPr>
                <w:rFonts w:ascii="Arial" w:hAnsi="Arial" w:cs="Arial"/>
              </w:rPr>
            </w:pPr>
            <w:r>
              <w:rPr>
                <w:rFonts w:ascii="Arial" w:hAnsi="Arial" w:cs="Arial"/>
              </w:rPr>
              <w:t xml:space="preserve">Is </w:t>
            </w:r>
            <w:r w:rsidR="00415D2C" w:rsidRPr="00404A37">
              <w:rPr>
                <w:rFonts w:ascii="Arial" w:hAnsi="Arial" w:cs="Arial"/>
              </w:rPr>
              <w:t xml:space="preserve">CCTV camera installed in </w:t>
            </w:r>
            <w:r w:rsidR="005D46C7">
              <w:rPr>
                <w:rFonts w:ascii="Arial" w:hAnsi="Arial" w:cs="Arial"/>
              </w:rPr>
              <w:t xml:space="preserve">and around </w:t>
            </w:r>
            <w:r w:rsidR="00415D2C" w:rsidRPr="00404A37">
              <w:rPr>
                <w:rFonts w:ascii="Arial" w:hAnsi="Arial" w:cs="Arial"/>
              </w:rPr>
              <w:t xml:space="preserve">your building? </w:t>
            </w:r>
          </w:p>
        </w:tc>
        <w:tc>
          <w:tcPr>
            <w:tcW w:w="450" w:type="dxa"/>
          </w:tcPr>
          <w:p w:rsidR="00415D2C" w:rsidRPr="002B211D" w:rsidRDefault="00415D2C" w:rsidP="00DB0003">
            <w:pPr>
              <w:spacing w:before="40" w:after="40"/>
              <w:jc w:val="both"/>
              <w:rPr>
                <w:rFonts w:ascii="Arial" w:hAnsi="Arial" w:cs="Arial"/>
              </w:rPr>
            </w:pPr>
          </w:p>
        </w:tc>
        <w:tc>
          <w:tcPr>
            <w:tcW w:w="450" w:type="dxa"/>
          </w:tcPr>
          <w:p w:rsidR="00415D2C" w:rsidRPr="002B211D" w:rsidRDefault="00415D2C" w:rsidP="00DB0003">
            <w:pPr>
              <w:spacing w:before="40" w:after="40"/>
              <w:jc w:val="both"/>
              <w:rPr>
                <w:rFonts w:ascii="Arial" w:hAnsi="Arial" w:cs="Arial"/>
              </w:rPr>
            </w:pPr>
          </w:p>
        </w:tc>
        <w:tc>
          <w:tcPr>
            <w:tcW w:w="6660" w:type="dxa"/>
          </w:tcPr>
          <w:p w:rsidR="00415D2C" w:rsidRPr="002B211D" w:rsidRDefault="00415D2C" w:rsidP="00DB0003">
            <w:pPr>
              <w:spacing w:before="40" w:after="40"/>
              <w:jc w:val="both"/>
              <w:rPr>
                <w:rFonts w:ascii="Arial" w:hAnsi="Arial" w:cs="Arial"/>
              </w:rPr>
            </w:pPr>
          </w:p>
        </w:tc>
      </w:tr>
      <w:tr w:rsidR="00DB0003" w:rsidRPr="002B211D" w:rsidTr="007E7DE6">
        <w:trPr>
          <w:trHeight w:val="323"/>
        </w:trPr>
        <w:tc>
          <w:tcPr>
            <w:tcW w:w="8118" w:type="dxa"/>
          </w:tcPr>
          <w:p w:rsidR="00DB0003" w:rsidRPr="00404A37" w:rsidRDefault="00DB0003" w:rsidP="00DB0003">
            <w:pPr>
              <w:pStyle w:val="ListParagraph"/>
              <w:numPr>
                <w:ilvl w:val="0"/>
                <w:numId w:val="20"/>
              </w:numPr>
              <w:tabs>
                <w:tab w:val="clear" w:pos="720"/>
                <w:tab w:val="num" w:pos="360"/>
              </w:tabs>
              <w:spacing w:before="40" w:after="40"/>
              <w:ind w:left="360"/>
              <w:jc w:val="both"/>
              <w:rPr>
                <w:rFonts w:ascii="Arial" w:hAnsi="Arial" w:cs="Arial"/>
              </w:rPr>
            </w:pPr>
            <w:r>
              <w:rPr>
                <w:rFonts w:ascii="Arial" w:hAnsi="Arial" w:cs="Arial"/>
              </w:rPr>
              <w:t xml:space="preserve">Do you have procedures in place to ensure all </w:t>
            </w:r>
            <w:r w:rsidR="009C797F">
              <w:rPr>
                <w:rFonts w:ascii="Arial" w:hAnsi="Arial" w:cs="Arial"/>
              </w:rPr>
              <w:t>doors;</w:t>
            </w:r>
            <w:r>
              <w:rPr>
                <w:rFonts w:ascii="Arial" w:hAnsi="Arial" w:cs="Arial"/>
              </w:rPr>
              <w:t xml:space="preserve"> windows etc</w:t>
            </w:r>
            <w:r w:rsidR="007E7DE6">
              <w:rPr>
                <w:rFonts w:ascii="Arial" w:hAnsi="Arial" w:cs="Arial"/>
              </w:rPr>
              <w:t>.</w:t>
            </w:r>
            <w:r>
              <w:rPr>
                <w:rFonts w:ascii="Arial" w:hAnsi="Arial" w:cs="Arial"/>
              </w:rPr>
              <w:t xml:space="preserve"> ar</w:t>
            </w:r>
            <w:r w:rsidR="005D46C7">
              <w:rPr>
                <w:rFonts w:ascii="Arial" w:hAnsi="Arial" w:cs="Arial"/>
              </w:rPr>
              <w:t>e locked at the end of the day?</w:t>
            </w:r>
          </w:p>
        </w:tc>
        <w:tc>
          <w:tcPr>
            <w:tcW w:w="450" w:type="dxa"/>
          </w:tcPr>
          <w:p w:rsidR="00DB0003" w:rsidRPr="002B211D" w:rsidRDefault="00DB0003" w:rsidP="00DB0003">
            <w:pPr>
              <w:spacing w:before="40" w:after="40"/>
              <w:jc w:val="both"/>
              <w:rPr>
                <w:rFonts w:ascii="Arial" w:hAnsi="Arial" w:cs="Arial"/>
              </w:rPr>
            </w:pPr>
          </w:p>
        </w:tc>
        <w:tc>
          <w:tcPr>
            <w:tcW w:w="450" w:type="dxa"/>
          </w:tcPr>
          <w:p w:rsidR="00DB0003" w:rsidRPr="002B211D" w:rsidRDefault="00DB0003" w:rsidP="00DB0003">
            <w:pPr>
              <w:spacing w:before="40" w:after="40"/>
              <w:jc w:val="both"/>
              <w:rPr>
                <w:rFonts w:ascii="Arial" w:hAnsi="Arial" w:cs="Arial"/>
              </w:rPr>
            </w:pPr>
          </w:p>
        </w:tc>
        <w:tc>
          <w:tcPr>
            <w:tcW w:w="6660" w:type="dxa"/>
          </w:tcPr>
          <w:p w:rsidR="00DB0003" w:rsidRPr="002B211D" w:rsidRDefault="00DB0003" w:rsidP="00DB0003">
            <w:pPr>
              <w:spacing w:before="40" w:after="40"/>
              <w:jc w:val="both"/>
              <w:rPr>
                <w:rFonts w:ascii="Arial" w:hAnsi="Arial" w:cs="Arial"/>
              </w:rPr>
            </w:pPr>
          </w:p>
        </w:tc>
      </w:tr>
      <w:tr w:rsidR="00415D2C" w:rsidRPr="002B211D" w:rsidTr="007E7DE6">
        <w:tc>
          <w:tcPr>
            <w:tcW w:w="8118" w:type="dxa"/>
          </w:tcPr>
          <w:p w:rsidR="00415D2C" w:rsidRPr="00DB0003" w:rsidRDefault="006129DF" w:rsidP="001D441A">
            <w:pPr>
              <w:pStyle w:val="ListParagraph"/>
              <w:numPr>
                <w:ilvl w:val="0"/>
                <w:numId w:val="20"/>
              </w:numPr>
              <w:tabs>
                <w:tab w:val="clear" w:pos="720"/>
                <w:tab w:val="num" w:pos="360"/>
              </w:tabs>
              <w:spacing w:before="40" w:after="40"/>
              <w:ind w:left="360"/>
              <w:jc w:val="both"/>
              <w:rPr>
                <w:rFonts w:ascii="Arial" w:hAnsi="Arial" w:cs="Arial"/>
              </w:rPr>
            </w:pPr>
            <w:r>
              <w:rPr>
                <w:rFonts w:ascii="Arial" w:hAnsi="Arial" w:cs="Arial"/>
              </w:rPr>
              <w:t xml:space="preserve">Did </w:t>
            </w:r>
            <w:r w:rsidR="00404A37" w:rsidRPr="006D17D1">
              <w:rPr>
                <w:rFonts w:ascii="Arial" w:hAnsi="Arial" w:cs="Arial"/>
              </w:rPr>
              <w:t>you</w:t>
            </w:r>
            <w:r w:rsidR="00415D2C" w:rsidRPr="006D17D1">
              <w:rPr>
                <w:rFonts w:ascii="Arial" w:hAnsi="Arial" w:cs="Arial"/>
              </w:rPr>
              <w:t xml:space="preserve"> know that if items are stolen on USP</w:t>
            </w:r>
            <w:r w:rsidR="001D441A">
              <w:rPr>
                <w:rFonts w:ascii="Arial" w:hAnsi="Arial" w:cs="Arial"/>
              </w:rPr>
              <w:t xml:space="preserve"> c</w:t>
            </w:r>
            <w:r w:rsidR="00415D2C" w:rsidRPr="006D17D1">
              <w:rPr>
                <w:rFonts w:ascii="Arial" w:hAnsi="Arial" w:cs="Arial"/>
              </w:rPr>
              <w:t>ampus, you have to inform the Campus Security immediately and</w:t>
            </w:r>
            <w:r>
              <w:rPr>
                <w:rFonts w:ascii="Arial" w:hAnsi="Arial" w:cs="Arial"/>
              </w:rPr>
              <w:t>,</w:t>
            </w:r>
            <w:r w:rsidR="00415D2C" w:rsidRPr="006D17D1">
              <w:rPr>
                <w:rFonts w:ascii="Arial" w:hAnsi="Arial" w:cs="Arial"/>
              </w:rPr>
              <w:t xml:space="preserve"> if off campus</w:t>
            </w:r>
            <w:r>
              <w:rPr>
                <w:rFonts w:ascii="Arial" w:hAnsi="Arial" w:cs="Arial"/>
              </w:rPr>
              <w:t>,</w:t>
            </w:r>
            <w:r w:rsidR="00415D2C" w:rsidRPr="006D17D1">
              <w:rPr>
                <w:rFonts w:ascii="Arial" w:hAnsi="Arial" w:cs="Arial"/>
              </w:rPr>
              <w:t xml:space="preserve"> the police?</w:t>
            </w:r>
          </w:p>
        </w:tc>
        <w:tc>
          <w:tcPr>
            <w:tcW w:w="450" w:type="dxa"/>
          </w:tcPr>
          <w:p w:rsidR="00415D2C" w:rsidRPr="002B211D" w:rsidRDefault="00415D2C" w:rsidP="00DB0003">
            <w:pPr>
              <w:spacing w:before="40" w:after="40"/>
              <w:jc w:val="both"/>
              <w:rPr>
                <w:rFonts w:ascii="Arial" w:hAnsi="Arial" w:cs="Arial"/>
              </w:rPr>
            </w:pPr>
          </w:p>
        </w:tc>
        <w:tc>
          <w:tcPr>
            <w:tcW w:w="450" w:type="dxa"/>
          </w:tcPr>
          <w:p w:rsidR="00415D2C" w:rsidRPr="002B211D" w:rsidRDefault="00415D2C" w:rsidP="00DB0003">
            <w:pPr>
              <w:spacing w:before="40" w:after="40"/>
              <w:jc w:val="both"/>
              <w:rPr>
                <w:rFonts w:ascii="Arial" w:hAnsi="Arial" w:cs="Arial"/>
              </w:rPr>
            </w:pPr>
          </w:p>
        </w:tc>
        <w:tc>
          <w:tcPr>
            <w:tcW w:w="6660" w:type="dxa"/>
          </w:tcPr>
          <w:p w:rsidR="00415D2C" w:rsidRPr="002B211D" w:rsidRDefault="00415D2C" w:rsidP="00DB0003">
            <w:pPr>
              <w:spacing w:before="40" w:after="40"/>
              <w:jc w:val="both"/>
              <w:rPr>
                <w:rFonts w:ascii="Arial" w:hAnsi="Arial" w:cs="Arial"/>
              </w:rPr>
            </w:pPr>
          </w:p>
        </w:tc>
      </w:tr>
      <w:tr w:rsidR="00995BB9" w:rsidRPr="002B211D" w:rsidTr="007E7DE6">
        <w:tc>
          <w:tcPr>
            <w:tcW w:w="8118" w:type="dxa"/>
          </w:tcPr>
          <w:p w:rsidR="00995BB9" w:rsidRPr="00DB0003" w:rsidRDefault="00404A37" w:rsidP="00DB0003">
            <w:pPr>
              <w:pStyle w:val="ListParagraph"/>
              <w:numPr>
                <w:ilvl w:val="0"/>
                <w:numId w:val="20"/>
              </w:numPr>
              <w:tabs>
                <w:tab w:val="clear" w:pos="720"/>
                <w:tab w:val="num" w:pos="360"/>
              </w:tabs>
              <w:spacing w:before="40" w:after="40"/>
              <w:ind w:left="360"/>
              <w:jc w:val="both"/>
              <w:rPr>
                <w:rFonts w:ascii="Arial" w:eastAsia="Times New Roman" w:hAnsi="Arial" w:cs="Arial"/>
              </w:rPr>
            </w:pPr>
            <w:r w:rsidRPr="00C31790">
              <w:rPr>
                <w:rFonts w:ascii="Arial" w:eastAsia="Times New Roman" w:hAnsi="Arial" w:cs="Arial"/>
              </w:rPr>
              <w:t xml:space="preserve">Is </w:t>
            </w:r>
            <w:r w:rsidR="00995BB9" w:rsidRPr="00C31790">
              <w:rPr>
                <w:rFonts w:ascii="Arial" w:eastAsia="Times New Roman" w:hAnsi="Arial" w:cs="Arial"/>
              </w:rPr>
              <w:t xml:space="preserve">there an established system for </w:t>
            </w:r>
            <w:r w:rsidR="007E7DE6">
              <w:rPr>
                <w:rFonts w:ascii="Arial" w:eastAsia="Times New Roman" w:hAnsi="Arial" w:cs="Arial"/>
              </w:rPr>
              <w:t xml:space="preserve">your </w:t>
            </w:r>
            <w:r w:rsidR="00C31790" w:rsidRPr="00C31790">
              <w:rPr>
                <w:rFonts w:ascii="Arial" w:eastAsia="Times New Roman" w:hAnsi="Arial" w:cs="Arial"/>
              </w:rPr>
              <w:t>staff/student</w:t>
            </w:r>
            <w:r w:rsidR="002433B2">
              <w:rPr>
                <w:rFonts w:ascii="Arial" w:eastAsia="Times New Roman" w:hAnsi="Arial" w:cs="Arial"/>
              </w:rPr>
              <w:t>s</w:t>
            </w:r>
            <w:r w:rsidR="00C31790" w:rsidRPr="00C31790">
              <w:rPr>
                <w:rFonts w:ascii="Arial" w:eastAsia="Times New Roman" w:hAnsi="Arial" w:cs="Arial"/>
              </w:rPr>
              <w:t xml:space="preserve"> </w:t>
            </w:r>
            <w:r w:rsidR="00DB0003">
              <w:rPr>
                <w:rFonts w:ascii="Arial" w:eastAsia="Times New Roman" w:hAnsi="Arial" w:cs="Arial"/>
              </w:rPr>
              <w:t>to recommend process or procedures i</w:t>
            </w:r>
            <w:r w:rsidR="00995BB9" w:rsidRPr="00C31790">
              <w:rPr>
                <w:rFonts w:ascii="Arial" w:eastAsia="Times New Roman" w:hAnsi="Arial" w:cs="Arial"/>
              </w:rPr>
              <w:t>mprovements</w:t>
            </w:r>
            <w:r w:rsidR="004C5524">
              <w:rPr>
                <w:rFonts w:ascii="Arial" w:eastAsia="Times New Roman" w:hAnsi="Arial" w:cs="Arial"/>
              </w:rPr>
              <w:t>?</w:t>
            </w:r>
          </w:p>
        </w:tc>
        <w:tc>
          <w:tcPr>
            <w:tcW w:w="450" w:type="dxa"/>
          </w:tcPr>
          <w:p w:rsidR="00995BB9" w:rsidRPr="002B211D" w:rsidRDefault="00995BB9" w:rsidP="00DB0003">
            <w:pPr>
              <w:spacing w:before="40" w:after="40"/>
              <w:jc w:val="both"/>
              <w:rPr>
                <w:rFonts w:ascii="Arial" w:hAnsi="Arial" w:cs="Arial"/>
              </w:rPr>
            </w:pPr>
          </w:p>
        </w:tc>
        <w:tc>
          <w:tcPr>
            <w:tcW w:w="450" w:type="dxa"/>
          </w:tcPr>
          <w:p w:rsidR="00995BB9" w:rsidRPr="002B211D" w:rsidRDefault="00995BB9" w:rsidP="00DB0003">
            <w:pPr>
              <w:spacing w:before="40" w:after="40"/>
              <w:jc w:val="both"/>
              <w:rPr>
                <w:rFonts w:ascii="Arial" w:hAnsi="Arial" w:cs="Arial"/>
              </w:rPr>
            </w:pPr>
          </w:p>
        </w:tc>
        <w:tc>
          <w:tcPr>
            <w:tcW w:w="6660" w:type="dxa"/>
          </w:tcPr>
          <w:p w:rsidR="00995BB9" w:rsidRPr="002B211D" w:rsidRDefault="00995BB9" w:rsidP="00DB0003">
            <w:pPr>
              <w:spacing w:before="40" w:after="40"/>
              <w:jc w:val="both"/>
              <w:rPr>
                <w:rFonts w:ascii="Arial" w:hAnsi="Arial" w:cs="Arial"/>
              </w:rPr>
            </w:pPr>
          </w:p>
        </w:tc>
      </w:tr>
    </w:tbl>
    <w:p w:rsidR="00F57BA2" w:rsidRDefault="00F57BA2" w:rsidP="002B4776">
      <w:pPr>
        <w:spacing w:after="0"/>
        <w:ind w:hanging="360"/>
        <w:jc w:val="both"/>
        <w:rPr>
          <w:rFonts w:ascii="Arial" w:hAnsi="Arial" w:cs="Arial"/>
          <w:b/>
          <w:sz w:val="24"/>
          <w:szCs w:val="24"/>
          <w:highlight w:val="yellow"/>
        </w:rPr>
      </w:pPr>
    </w:p>
    <w:tbl>
      <w:tblPr>
        <w:tblStyle w:val="TableGrid"/>
        <w:tblW w:w="15681" w:type="dxa"/>
        <w:tblInd w:w="-3" w:type="dxa"/>
        <w:tblLook w:val="04A0" w:firstRow="1" w:lastRow="0" w:firstColumn="1" w:lastColumn="0" w:noHBand="0" w:noVBand="1"/>
      </w:tblPr>
      <w:tblGrid>
        <w:gridCol w:w="8121"/>
        <w:gridCol w:w="450"/>
        <w:gridCol w:w="450"/>
        <w:gridCol w:w="6660"/>
      </w:tblGrid>
      <w:tr w:rsidR="00DB0003" w:rsidRPr="002B211D" w:rsidTr="007E7DE6">
        <w:trPr>
          <w:trHeight w:val="355"/>
        </w:trPr>
        <w:tc>
          <w:tcPr>
            <w:tcW w:w="8121" w:type="dxa"/>
            <w:shd w:val="clear" w:color="auto" w:fill="D9D9D9" w:themeFill="background1" w:themeFillShade="D9"/>
          </w:tcPr>
          <w:p w:rsidR="00DB0003" w:rsidRPr="00D61BB9" w:rsidRDefault="00DB0003" w:rsidP="00D61BB9">
            <w:pPr>
              <w:spacing w:before="40" w:after="40"/>
              <w:jc w:val="both"/>
              <w:rPr>
                <w:rFonts w:ascii="Arial" w:hAnsi="Arial" w:cs="Arial"/>
                <w:b/>
                <w:sz w:val="24"/>
                <w:szCs w:val="24"/>
              </w:rPr>
            </w:pPr>
            <w:r>
              <w:rPr>
                <w:rFonts w:ascii="Arial" w:hAnsi="Arial" w:cs="Arial"/>
                <w:b/>
                <w:sz w:val="24"/>
                <w:szCs w:val="24"/>
              </w:rPr>
              <w:lastRenderedPageBreak/>
              <w:t>SPECIFICALLY ABOUT DONATED ASSETS</w:t>
            </w:r>
            <w:r w:rsidRPr="002B211D">
              <w:rPr>
                <w:rFonts w:ascii="Arial" w:hAnsi="Arial" w:cs="Arial"/>
                <w:b/>
                <w:sz w:val="24"/>
                <w:szCs w:val="24"/>
              </w:rPr>
              <w:t xml:space="preserve"> </w:t>
            </w:r>
          </w:p>
        </w:tc>
        <w:tc>
          <w:tcPr>
            <w:tcW w:w="450" w:type="dxa"/>
            <w:shd w:val="clear" w:color="auto" w:fill="D9D9D9" w:themeFill="background1" w:themeFillShade="D9"/>
            <w:vAlign w:val="center"/>
          </w:tcPr>
          <w:p w:rsidR="00DB0003" w:rsidRPr="003226A2" w:rsidRDefault="00DB0003" w:rsidP="00D61BB9">
            <w:pPr>
              <w:spacing w:before="40" w:after="40"/>
              <w:ind w:left="-108" w:right="-108"/>
              <w:jc w:val="center"/>
              <w:rPr>
                <w:rFonts w:ascii="Arial" w:hAnsi="Arial" w:cs="Arial"/>
                <w:b/>
                <w:sz w:val="18"/>
                <w:szCs w:val="18"/>
              </w:rPr>
            </w:pPr>
            <w:r w:rsidRPr="003226A2">
              <w:rPr>
                <w:rFonts w:ascii="Arial" w:hAnsi="Arial" w:cs="Arial"/>
                <w:b/>
                <w:sz w:val="18"/>
                <w:szCs w:val="18"/>
              </w:rPr>
              <w:t>YES</w:t>
            </w:r>
          </w:p>
        </w:tc>
        <w:tc>
          <w:tcPr>
            <w:tcW w:w="450" w:type="dxa"/>
            <w:shd w:val="clear" w:color="auto" w:fill="D9D9D9" w:themeFill="background1" w:themeFillShade="D9"/>
            <w:vAlign w:val="center"/>
          </w:tcPr>
          <w:p w:rsidR="00DB0003" w:rsidRPr="003226A2" w:rsidRDefault="00DB0003" w:rsidP="00D61BB9">
            <w:pPr>
              <w:spacing w:before="40" w:after="40"/>
              <w:ind w:left="-18" w:right="-108"/>
              <w:jc w:val="center"/>
              <w:rPr>
                <w:rFonts w:ascii="Arial" w:hAnsi="Arial" w:cs="Arial"/>
                <w:b/>
                <w:sz w:val="18"/>
                <w:szCs w:val="18"/>
              </w:rPr>
            </w:pPr>
            <w:r w:rsidRPr="003226A2">
              <w:rPr>
                <w:rFonts w:ascii="Arial" w:hAnsi="Arial" w:cs="Arial"/>
                <w:b/>
                <w:sz w:val="18"/>
                <w:szCs w:val="18"/>
              </w:rPr>
              <w:t>NO</w:t>
            </w:r>
          </w:p>
        </w:tc>
        <w:tc>
          <w:tcPr>
            <w:tcW w:w="6660" w:type="dxa"/>
            <w:shd w:val="clear" w:color="auto" w:fill="D9D9D9" w:themeFill="background1" w:themeFillShade="D9"/>
            <w:vAlign w:val="center"/>
          </w:tcPr>
          <w:p w:rsidR="00DB0003" w:rsidRPr="003226A2" w:rsidRDefault="00D61BB9" w:rsidP="00D61BB9">
            <w:pPr>
              <w:tabs>
                <w:tab w:val="left" w:pos="1422"/>
              </w:tabs>
              <w:spacing w:before="40" w:after="40"/>
              <w:ind w:left="-108" w:right="-18"/>
              <w:rPr>
                <w:rFonts w:ascii="Arial" w:hAnsi="Arial" w:cs="Arial"/>
                <w:b/>
                <w:sz w:val="18"/>
                <w:szCs w:val="18"/>
              </w:rPr>
            </w:pPr>
            <w:r w:rsidRPr="003226A2">
              <w:rPr>
                <w:rFonts w:ascii="Arial" w:hAnsi="Arial" w:cs="Arial"/>
                <w:b/>
                <w:sz w:val="18"/>
                <w:szCs w:val="18"/>
              </w:rPr>
              <w:t>ACTION NOTES</w:t>
            </w:r>
          </w:p>
        </w:tc>
      </w:tr>
      <w:tr w:rsidR="000B1BAC" w:rsidRPr="002B211D" w:rsidTr="007E7DE6">
        <w:tc>
          <w:tcPr>
            <w:tcW w:w="8121" w:type="dxa"/>
          </w:tcPr>
          <w:p w:rsidR="000B1BAC" w:rsidRPr="00A1040A" w:rsidRDefault="005D46C7" w:rsidP="007E7DE6">
            <w:pPr>
              <w:pStyle w:val="ListParagraph"/>
              <w:numPr>
                <w:ilvl w:val="0"/>
                <w:numId w:val="22"/>
              </w:numPr>
              <w:tabs>
                <w:tab w:val="left" w:pos="363"/>
              </w:tabs>
              <w:spacing w:before="40" w:after="40"/>
              <w:ind w:left="363"/>
              <w:jc w:val="both"/>
              <w:rPr>
                <w:rFonts w:ascii="Arial" w:eastAsia="Times New Roman" w:hAnsi="Arial" w:cs="Arial"/>
              </w:rPr>
            </w:pPr>
            <w:r w:rsidRPr="005D46C7">
              <w:rPr>
                <w:rFonts w:ascii="Arial" w:eastAsia="Times New Roman" w:hAnsi="Arial" w:cs="Arial"/>
              </w:rPr>
              <w:t xml:space="preserve">Has </w:t>
            </w:r>
            <w:r w:rsidR="007E7DE6">
              <w:rPr>
                <w:rFonts w:ascii="Arial" w:eastAsia="Times New Roman" w:hAnsi="Arial" w:cs="Arial"/>
              </w:rPr>
              <w:t>your</w:t>
            </w:r>
            <w:r w:rsidRPr="005D46C7">
              <w:rPr>
                <w:rFonts w:ascii="Arial" w:eastAsia="Times New Roman" w:hAnsi="Arial" w:cs="Arial"/>
              </w:rPr>
              <w:t xml:space="preserve"> don</w:t>
            </w:r>
            <w:r w:rsidR="000B1BAC" w:rsidRPr="005D46C7">
              <w:rPr>
                <w:rFonts w:ascii="Arial" w:eastAsia="Times New Roman" w:hAnsi="Arial" w:cs="Arial"/>
              </w:rPr>
              <w:t xml:space="preserve">or </w:t>
            </w:r>
            <w:r w:rsidRPr="005D46C7">
              <w:rPr>
                <w:rFonts w:ascii="Arial" w:eastAsia="Times New Roman" w:hAnsi="Arial" w:cs="Arial"/>
              </w:rPr>
              <w:t>p</w:t>
            </w:r>
            <w:r w:rsidR="000B1BAC" w:rsidRPr="005D46C7">
              <w:rPr>
                <w:rFonts w:ascii="Arial" w:eastAsia="Times New Roman" w:hAnsi="Arial" w:cs="Arial"/>
              </w:rPr>
              <w:t>rovide</w:t>
            </w:r>
            <w:r w:rsidRPr="005D46C7">
              <w:rPr>
                <w:rFonts w:ascii="Arial" w:eastAsia="Times New Roman" w:hAnsi="Arial" w:cs="Arial"/>
              </w:rPr>
              <w:t>d</w:t>
            </w:r>
            <w:r w:rsidR="000B1BAC" w:rsidRPr="005D46C7">
              <w:rPr>
                <w:rFonts w:ascii="Arial" w:eastAsia="Times New Roman" w:hAnsi="Arial" w:cs="Arial"/>
              </w:rPr>
              <w:t xml:space="preserve"> written documentation that includes a description of the donated item</w:t>
            </w:r>
            <w:r w:rsidR="00CC6CAC" w:rsidRPr="005D46C7">
              <w:rPr>
                <w:rFonts w:ascii="Arial" w:eastAsia="Times New Roman" w:hAnsi="Arial" w:cs="Arial"/>
              </w:rPr>
              <w:t xml:space="preserve">, </w:t>
            </w:r>
            <w:r w:rsidR="007E7DE6">
              <w:rPr>
                <w:rFonts w:ascii="Arial" w:eastAsia="Times New Roman" w:hAnsi="Arial" w:cs="Arial"/>
              </w:rPr>
              <w:t xml:space="preserve">the </w:t>
            </w:r>
            <w:r w:rsidR="00CC6CAC" w:rsidRPr="005D46C7">
              <w:rPr>
                <w:rFonts w:ascii="Arial" w:eastAsia="Times New Roman" w:hAnsi="Arial" w:cs="Arial"/>
              </w:rPr>
              <w:t xml:space="preserve">value </w:t>
            </w:r>
            <w:r w:rsidRPr="005D46C7">
              <w:rPr>
                <w:rFonts w:ascii="Arial" w:eastAsia="Times New Roman" w:hAnsi="Arial" w:cs="Arial"/>
              </w:rPr>
              <w:t>and the trans</w:t>
            </w:r>
            <w:r w:rsidR="00CC6CAC" w:rsidRPr="005D46C7">
              <w:rPr>
                <w:rFonts w:ascii="Arial" w:eastAsia="Times New Roman" w:hAnsi="Arial" w:cs="Arial"/>
              </w:rPr>
              <w:t>fer of ownership to USP?</w:t>
            </w:r>
          </w:p>
        </w:tc>
        <w:tc>
          <w:tcPr>
            <w:tcW w:w="450" w:type="dxa"/>
          </w:tcPr>
          <w:p w:rsidR="000B1BAC" w:rsidRPr="002B211D" w:rsidRDefault="000B1BAC" w:rsidP="00DC0E5E">
            <w:pPr>
              <w:jc w:val="both"/>
              <w:rPr>
                <w:rFonts w:ascii="Arial" w:hAnsi="Arial" w:cs="Arial"/>
              </w:rPr>
            </w:pPr>
          </w:p>
        </w:tc>
        <w:tc>
          <w:tcPr>
            <w:tcW w:w="450" w:type="dxa"/>
          </w:tcPr>
          <w:p w:rsidR="000B1BAC" w:rsidRPr="002B211D" w:rsidRDefault="000B1BAC" w:rsidP="00DC0E5E">
            <w:pPr>
              <w:jc w:val="both"/>
              <w:rPr>
                <w:rFonts w:ascii="Arial" w:hAnsi="Arial" w:cs="Arial"/>
              </w:rPr>
            </w:pPr>
          </w:p>
        </w:tc>
        <w:tc>
          <w:tcPr>
            <w:tcW w:w="6660" w:type="dxa"/>
          </w:tcPr>
          <w:p w:rsidR="000B1BAC" w:rsidRPr="002B211D" w:rsidRDefault="000B1BAC" w:rsidP="00DC0E5E">
            <w:pPr>
              <w:jc w:val="both"/>
              <w:rPr>
                <w:rFonts w:ascii="Arial" w:hAnsi="Arial" w:cs="Arial"/>
              </w:rPr>
            </w:pPr>
          </w:p>
        </w:tc>
      </w:tr>
      <w:tr w:rsidR="000B1BAC" w:rsidRPr="002B211D" w:rsidTr="007E7DE6">
        <w:tc>
          <w:tcPr>
            <w:tcW w:w="8121" w:type="dxa"/>
          </w:tcPr>
          <w:p w:rsidR="000B1BAC" w:rsidRPr="00F70EF9" w:rsidRDefault="005D46C7" w:rsidP="005D46C7">
            <w:pPr>
              <w:pStyle w:val="ListParagraph"/>
              <w:numPr>
                <w:ilvl w:val="0"/>
                <w:numId w:val="22"/>
              </w:numPr>
              <w:spacing w:before="40" w:after="40"/>
              <w:ind w:left="363"/>
              <w:jc w:val="both"/>
              <w:rPr>
                <w:rFonts w:ascii="Arial" w:eastAsia="Times New Roman" w:hAnsi="Arial" w:cs="Arial"/>
              </w:rPr>
            </w:pPr>
            <w:r>
              <w:rPr>
                <w:rFonts w:ascii="Arial" w:hAnsi="Arial" w:cs="Arial"/>
              </w:rPr>
              <w:t>Have you reported</w:t>
            </w:r>
            <w:r w:rsidR="00F70EF9">
              <w:rPr>
                <w:rFonts w:ascii="Arial" w:hAnsi="Arial" w:cs="Arial"/>
              </w:rPr>
              <w:t xml:space="preserve"> </w:t>
            </w:r>
            <w:r w:rsidR="00AC5E47">
              <w:rPr>
                <w:rFonts w:ascii="Arial" w:hAnsi="Arial" w:cs="Arial"/>
              </w:rPr>
              <w:t xml:space="preserve">your </w:t>
            </w:r>
            <w:r w:rsidR="000B1BAC" w:rsidRPr="002B211D">
              <w:rPr>
                <w:rFonts w:ascii="Arial" w:hAnsi="Arial" w:cs="Arial"/>
              </w:rPr>
              <w:t>donated items</w:t>
            </w:r>
            <w:r w:rsidR="00AC5E47">
              <w:rPr>
                <w:rFonts w:ascii="Arial" w:hAnsi="Arial" w:cs="Arial"/>
              </w:rPr>
              <w:t xml:space="preserve"> </w:t>
            </w:r>
            <w:r w:rsidR="007E7DE6">
              <w:rPr>
                <w:rFonts w:ascii="Arial" w:hAnsi="Arial" w:cs="Arial"/>
              </w:rPr>
              <w:t xml:space="preserve">that </w:t>
            </w:r>
            <w:r>
              <w:rPr>
                <w:rFonts w:ascii="Arial" w:hAnsi="Arial" w:cs="Arial"/>
              </w:rPr>
              <w:t xml:space="preserve">over </w:t>
            </w:r>
            <w:r w:rsidR="00F70EF9">
              <w:rPr>
                <w:rFonts w:ascii="Arial" w:hAnsi="Arial" w:cs="Arial"/>
              </w:rPr>
              <w:t xml:space="preserve">the </w:t>
            </w:r>
            <w:r>
              <w:rPr>
                <w:rFonts w:ascii="Arial" w:hAnsi="Arial" w:cs="Arial"/>
              </w:rPr>
              <w:t>f</w:t>
            </w:r>
            <w:r w:rsidR="00F70EF9">
              <w:rPr>
                <w:rFonts w:ascii="Arial" w:hAnsi="Arial" w:cs="Arial"/>
              </w:rPr>
              <w:t xml:space="preserve">ixed </w:t>
            </w:r>
            <w:r>
              <w:rPr>
                <w:rFonts w:ascii="Arial" w:hAnsi="Arial" w:cs="Arial"/>
              </w:rPr>
              <w:t>a</w:t>
            </w:r>
            <w:r w:rsidR="00F70EF9">
              <w:rPr>
                <w:rFonts w:ascii="Arial" w:hAnsi="Arial" w:cs="Arial"/>
              </w:rPr>
              <w:t xml:space="preserve">sset </w:t>
            </w:r>
            <w:r>
              <w:rPr>
                <w:rFonts w:ascii="Arial" w:hAnsi="Arial" w:cs="Arial"/>
              </w:rPr>
              <w:t>threshold</w:t>
            </w:r>
            <w:r w:rsidR="00F70EF9">
              <w:rPr>
                <w:rFonts w:ascii="Arial" w:hAnsi="Arial" w:cs="Arial"/>
              </w:rPr>
              <w:t xml:space="preserve"> to the </w:t>
            </w:r>
            <w:r w:rsidR="003426F2">
              <w:rPr>
                <w:rFonts w:ascii="Arial" w:hAnsi="Arial" w:cs="Arial"/>
              </w:rPr>
              <w:t>Fixed A</w:t>
            </w:r>
            <w:r w:rsidR="00F70EF9">
              <w:rPr>
                <w:rFonts w:ascii="Arial" w:hAnsi="Arial" w:cs="Arial"/>
              </w:rPr>
              <w:t xml:space="preserve">sset </w:t>
            </w:r>
            <w:r>
              <w:rPr>
                <w:rFonts w:ascii="Arial" w:hAnsi="Arial" w:cs="Arial"/>
              </w:rPr>
              <w:t>U</w:t>
            </w:r>
            <w:r w:rsidR="00AC5E47">
              <w:rPr>
                <w:rFonts w:ascii="Arial" w:hAnsi="Arial" w:cs="Arial"/>
              </w:rPr>
              <w:t xml:space="preserve">nit </w:t>
            </w:r>
            <w:r>
              <w:rPr>
                <w:rFonts w:ascii="Arial" w:hAnsi="Arial" w:cs="Arial"/>
              </w:rPr>
              <w:t xml:space="preserve">and/or </w:t>
            </w:r>
            <w:r w:rsidR="00F70EF9">
              <w:rPr>
                <w:rFonts w:ascii="Arial" w:hAnsi="Arial" w:cs="Arial"/>
              </w:rPr>
              <w:t>record</w:t>
            </w:r>
            <w:r w:rsidR="007E7DE6">
              <w:rPr>
                <w:rFonts w:ascii="Arial" w:hAnsi="Arial" w:cs="Arial"/>
              </w:rPr>
              <w:t>ed</w:t>
            </w:r>
            <w:r w:rsidR="00F70EF9">
              <w:rPr>
                <w:rFonts w:ascii="Arial" w:hAnsi="Arial" w:cs="Arial"/>
              </w:rPr>
              <w:t xml:space="preserve"> </w:t>
            </w:r>
            <w:r>
              <w:rPr>
                <w:rFonts w:ascii="Arial" w:hAnsi="Arial" w:cs="Arial"/>
              </w:rPr>
              <w:t>them in</w:t>
            </w:r>
            <w:r w:rsidR="00F70EF9">
              <w:rPr>
                <w:rFonts w:ascii="Arial" w:hAnsi="Arial" w:cs="Arial"/>
              </w:rPr>
              <w:t xml:space="preserve"> your </w:t>
            </w:r>
            <w:r>
              <w:rPr>
                <w:rFonts w:ascii="Arial" w:hAnsi="Arial" w:cs="Arial"/>
              </w:rPr>
              <w:t xml:space="preserve">inventory </w:t>
            </w:r>
            <w:r w:rsidR="00F70EF9">
              <w:rPr>
                <w:rFonts w:ascii="Arial" w:hAnsi="Arial" w:cs="Arial"/>
              </w:rPr>
              <w:t>register</w:t>
            </w:r>
            <w:r w:rsidR="000B1BAC" w:rsidRPr="002B211D">
              <w:rPr>
                <w:rFonts w:ascii="Arial" w:hAnsi="Arial" w:cs="Arial"/>
              </w:rPr>
              <w:t>?</w:t>
            </w:r>
            <w:r w:rsidR="00F70EF9">
              <w:rPr>
                <w:rFonts w:ascii="Arial" w:hAnsi="Arial" w:cs="Arial"/>
              </w:rPr>
              <w:t xml:space="preserve"> </w:t>
            </w:r>
          </w:p>
        </w:tc>
        <w:tc>
          <w:tcPr>
            <w:tcW w:w="450" w:type="dxa"/>
          </w:tcPr>
          <w:p w:rsidR="000B1BAC" w:rsidRPr="002B211D" w:rsidRDefault="000B1BAC" w:rsidP="00DC0E5E">
            <w:pPr>
              <w:jc w:val="both"/>
              <w:rPr>
                <w:rFonts w:ascii="Arial" w:hAnsi="Arial" w:cs="Arial"/>
              </w:rPr>
            </w:pPr>
          </w:p>
        </w:tc>
        <w:tc>
          <w:tcPr>
            <w:tcW w:w="450" w:type="dxa"/>
          </w:tcPr>
          <w:p w:rsidR="000B1BAC" w:rsidRPr="002B211D" w:rsidRDefault="000B1BAC" w:rsidP="00DC0E5E">
            <w:pPr>
              <w:jc w:val="both"/>
              <w:rPr>
                <w:rFonts w:ascii="Arial" w:hAnsi="Arial" w:cs="Arial"/>
              </w:rPr>
            </w:pPr>
          </w:p>
        </w:tc>
        <w:tc>
          <w:tcPr>
            <w:tcW w:w="6660" w:type="dxa"/>
          </w:tcPr>
          <w:p w:rsidR="000B1BAC" w:rsidRPr="002B211D" w:rsidRDefault="000B1BAC" w:rsidP="00DC0E5E">
            <w:pPr>
              <w:jc w:val="both"/>
              <w:rPr>
                <w:rFonts w:ascii="Arial" w:hAnsi="Arial" w:cs="Arial"/>
              </w:rPr>
            </w:pPr>
          </w:p>
        </w:tc>
      </w:tr>
    </w:tbl>
    <w:p w:rsidR="00F70EF9" w:rsidRDefault="00F70EF9" w:rsidP="002B4776">
      <w:pPr>
        <w:spacing w:after="0"/>
        <w:ind w:hanging="360"/>
        <w:jc w:val="both"/>
        <w:rPr>
          <w:rFonts w:ascii="Arial" w:hAnsi="Arial" w:cs="Arial"/>
          <w:b/>
          <w:sz w:val="24"/>
          <w:szCs w:val="24"/>
        </w:rPr>
      </w:pPr>
    </w:p>
    <w:tbl>
      <w:tblPr>
        <w:tblW w:w="15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0"/>
      </w:tblGrid>
      <w:tr w:rsidR="00415D2C" w:rsidRPr="002B211D" w:rsidTr="007E7DE6">
        <w:trPr>
          <w:trHeight w:val="1601"/>
        </w:trPr>
        <w:tc>
          <w:tcPr>
            <w:tcW w:w="15660" w:type="dxa"/>
          </w:tcPr>
          <w:p w:rsidR="00415D2C" w:rsidRDefault="00F70EF9" w:rsidP="00131150">
            <w:pPr>
              <w:spacing w:after="0" w:line="240" w:lineRule="auto"/>
              <w:rPr>
                <w:b/>
                <w:sz w:val="24"/>
                <w:szCs w:val="24"/>
              </w:rPr>
            </w:pPr>
            <w:r w:rsidRPr="00101AD1">
              <w:rPr>
                <w:b/>
                <w:sz w:val="24"/>
                <w:szCs w:val="24"/>
              </w:rPr>
              <w:t>A</w:t>
            </w:r>
            <w:r>
              <w:rPr>
                <w:b/>
                <w:sz w:val="24"/>
                <w:szCs w:val="24"/>
              </w:rPr>
              <w:t>DDITIONAL COMMENTS</w:t>
            </w:r>
            <w:r w:rsidR="007E7DE6">
              <w:rPr>
                <w:b/>
                <w:sz w:val="24"/>
                <w:szCs w:val="24"/>
              </w:rPr>
              <w:t>.</w:t>
            </w: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Default="007E7DE6" w:rsidP="00131150">
            <w:pPr>
              <w:spacing w:after="0" w:line="240" w:lineRule="auto"/>
              <w:rPr>
                <w:b/>
                <w:sz w:val="24"/>
                <w:szCs w:val="24"/>
              </w:rPr>
            </w:pPr>
          </w:p>
          <w:p w:rsidR="007E7DE6" w:rsidRPr="00F70EF9" w:rsidRDefault="007E7DE6" w:rsidP="00131150">
            <w:pPr>
              <w:spacing w:after="0" w:line="240" w:lineRule="auto"/>
            </w:pPr>
          </w:p>
        </w:tc>
      </w:tr>
    </w:tbl>
    <w:p w:rsidR="00AB4F3B" w:rsidRDefault="00AB4F3B" w:rsidP="00BB42A7">
      <w:pPr>
        <w:spacing w:after="0"/>
        <w:ind w:hanging="360"/>
        <w:rPr>
          <w:rFonts w:ascii="Arial" w:hAnsi="Arial" w:cs="Arial"/>
          <w:b/>
          <w:sz w:val="24"/>
          <w:szCs w:val="24"/>
          <w:highlight w:val="yellow"/>
        </w:rPr>
      </w:pPr>
    </w:p>
    <w:p w:rsidR="00E1217E" w:rsidRDefault="00E1217E" w:rsidP="006A38A0">
      <w:pPr>
        <w:rPr>
          <w:rFonts w:ascii="Arial" w:hAnsi="Arial" w:cs="Arial"/>
          <w:b/>
          <w:sz w:val="28"/>
          <w:szCs w:val="28"/>
        </w:rPr>
        <w:sectPr w:rsidR="00E1217E" w:rsidSect="007E7DE6">
          <w:pgSz w:w="16848" w:h="12240" w:orient="landscape" w:code="1"/>
          <w:pgMar w:top="1296" w:right="1008" w:bottom="720" w:left="432" w:header="576" w:footer="432" w:gutter="0"/>
          <w:cols w:space="720"/>
          <w:docGrid w:linePitch="360"/>
        </w:sectPr>
      </w:pPr>
    </w:p>
    <w:p w:rsidR="005D46C7" w:rsidRDefault="00731E64" w:rsidP="006A38A0">
      <w:pPr>
        <w:rPr>
          <w:rFonts w:ascii="Arial" w:hAnsi="Arial" w:cs="Arial"/>
          <w:b/>
          <w:sz w:val="28"/>
          <w:szCs w:val="28"/>
        </w:rPr>
      </w:pPr>
      <w:r>
        <w:rPr>
          <w:rFonts w:ascii="Arial" w:hAnsi="Arial" w:cs="Arial"/>
          <w:b/>
          <w:noProof/>
          <w:sz w:val="24"/>
          <w:szCs w:val="24"/>
        </w:rPr>
        <w:lastRenderedPageBreak/>
        <mc:AlternateContent>
          <mc:Choice Requires="wps">
            <w:drawing>
              <wp:anchor distT="0" distB="0" distL="114300" distR="114300" simplePos="0" relativeHeight="251678720" behindDoc="0" locked="0" layoutInCell="1" allowOverlap="1" wp14:anchorId="60089E8E" wp14:editId="45B7A3AC">
                <wp:simplePos x="0" y="0"/>
                <wp:positionH relativeFrom="column">
                  <wp:posOffset>4926330</wp:posOffset>
                </wp:positionH>
                <wp:positionV relativeFrom="paragraph">
                  <wp:posOffset>-105410</wp:posOffset>
                </wp:positionV>
                <wp:extent cx="1565910" cy="288290"/>
                <wp:effectExtent l="0" t="0" r="15240" b="1651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88290"/>
                        </a:xfrm>
                        <a:prstGeom prst="rect">
                          <a:avLst/>
                        </a:prstGeom>
                        <a:solidFill>
                          <a:srgbClr val="FFFFFF"/>
                        </a:solidFill>
                        <a:ln w="9525">
                          <a:solidFill>
                            <a:srgbClr val="000000"/>
                          </a:solidFill>
                          <a:miter lim="800000"/>
                          <a:headEnd/>
                          <a:tailEnd/>
                        </a:ln>
                      </wps:spPr>
                      <wps:txbx>
                        <w:txbxContent>
                          <w:p w:rsidR="00F7517E" w:rsidRPr="00022A27" w:rsidRDefault="00F7517E" w:rsidP="00CE2CD0">
                            <w:pPr>
                              <w:spacing w:after="0"/>
                              <w:ind w:hanging="360"/>
                              <w:jc w:val="center"/>
                              <w:rPr>
                                <w:sz w:val="28"/>
                                <w:szCs w:val="28"/>
                              </w:rPr>
                            </w:pPr>
                            <w:r w:rsidRPr="00022A27">
                              <w:rPr>
                                <w:b/>
                                <w:sz w:val="28"/>
                                <w:szCs w:val="28"/>
                              </w:rPr>
                              <w:t>APPENDIX A</w:t>
                            </w:r>
                          </w:p>
                          <w:p w:rsidR="00F7517E" w:rsidRDefault="00F75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7.9pt;margin-top:-8.3pt;width:123.3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">
                <v:textbox>
                  <w:txbxContent>
                    <w:p w:rsidR="00F7517E" w:rsidRPr="00022A27" w:rsidRDefault="00F7517E" w:rsidP="00CE2CD0">
                      <w:pPr>
                        <w:spacing w:after="0"/>
                        <w:ind w:hanging="360"/>
                        <w:jc w:val="center"/>
                        <w:rPr>
                          <w:sz w:val="28"/>
                          <w:szCs w:val="28"/>
                        </w:rPr>
                      </w:pPr>
                      <w:r w:rsidRPr="00022A27">
                        <w:rPr>
                          <w:b/>
                          <w:sz w:val="28"/>
                          <w:szCs w:val="28"/>
                        </w:rPr>
                        <w:t>APPENDIX A</w:t>
                      </w:r>
                    </w:p>
                    <w:p w:rsidR="00F7517E" w:rsidRDefault="00F7517E"/>
                  </w:txbxContent>
                </v:textbox>
              </v:rect>
            </w:pict>
          </mc:Fallback>
        </mc:AlternateContent>
      </w:r>
      <w:r w:rsidR="00F97375">
        <w:rPr>
          <w:rFonts w:ascii="Arial" w:hAnsi="Arial" w:cs="Arial"/>
          <w:b/>
          <w:sz w:val="28"/>
          <w:szCs w:val="28"/>
        </w:rPr>
        <w:tab/>
      </w:r>
    </w:p>
    <w:p w:rsidR="00AD6956" w:rsidRDefault="005D46C7" w:rsidP="006A38A0">
      <w:pPr>
        <w:rPr>
          <w:rFonts w:ascii="Arial" w:hAnsi="Arial" w:cs="Arial"/>
          <w:b/>
          <w:sz w:val="28"/>
          <w:szCs w:val="28"/>
        </w:rPr>
      </w:pPr>
      <w:r>
        <w:rPr>
          <w:rFonts w:ascii="Arial" w:hAnsi="Arial" w:cs="Arial"/>
          <w:b/>
          <w:sz w:val="28"/>
          <w:szCs w:val="28"/>
        </w:rPr>
        <w:t>Some basic p</w:t>
      </w:r>
      <w:r w:rsidR="00440D19">
        <w:rPr>
          <w:rFonts w:ascii="Arial" w:hAnsi="Arial" w:cs="Arial"/>
          <w:b/>
          <w:sz w:val="28"/>
          <w:szCs w:val="28"/>
        </w:rPr>
        <w:t xml:space="preserve">reventative </w:t>
      </w:r>
      <w:r>
        <w:rPr>
          <w:rFonts w:ascii="Arial" w:hAnsi="Arial" w:cs="Arial"/>
          <w:b/>
          <w:sz w:val="28"/>
          <w:szCs w:val="28"/>
        </w:rPr>
        <w:t>m</w:t>
      </w:r>
      <w:r w:rsidR="00131150">
        <w:rPr>
          <w:rFonts w:ascii="Arial" w:hAnsi="Arial" w:cs="Arial"/>
          <w:b/>
          <w:sz w:val="28"/>
          <w:szCs w:val="28"/>
        </w:rPr>
        <w:t>easures/</w:t>
      </w:r>
      <w:r>
        <w:rPr>
          <w:rFonts w:ascii="Arial" w:hAnsi="Arial" w:cs="Arial"/>
          <w:b/>
          <w:sz w:val="28"/>
          <w:szCs w:val="28"/>
        </w:rPr>
        <w:t>p</w:t>
      </w:r>
      <w:r w:rsidR="002D6B5E" w:rsidRPr="002B211D">
        <w:rPr>
          <w:rFonts w:ascii="Arial" w:hAnsi="Arial" w:cs="Arial"/>
          <w:b/>
          <w:sz w:val="28"/>
          <w:szCs w:val="28"/>
        </w:rPr>
        <w:t>ractices</w:t>
      </w:r>
    </w:p>
    <w:p w:rsidR="00430D46" w:rsidRPr="002B211D" w:rsidRDefault="00430D46" w:rsidP="00430D46">
      <w:pPr>
        <w:tabs>
          <w:tab w:val="left" w:pos="810"/>
        </w:tabs>
        <w:spacing w:after="0"/>
        <w:ind w:left="810" w:hanging="1170"/>
        <w:rPr>
          <w:rFonts w:ascii="Arial" w:hAnsi="Arial" w:cs="Arial"/>
          <w:b/>
          <w:sz w:val="28"/>
          <w:szCs w:val="28"/>
          <w:highlight w:val="yellow"/>
        </w:rPr>
      </w:pPr>
    </w:p>
    <w:tbl>
      <w:tblPr>
        <w:tblStyle w:val="TableGrid"/>
        <w:tblW w:w="8730" w:type="dxa"/>
        <w:tblInd w:w="648" w:type="dxa"/>
        <w:tblLook w:val="04A0" w:firstRow="1" w:lastRow="0" w:firstColumn="1" w:lastColumn="0" w:noHBand="0" w:noVBand="1"/>
      </w:tblPr>
      <w:tblGrid>
        <w:gridCol w:w="8730"/>
      </w:tblGrid>
      <w:tr w:rsidR="00430D46" w:rsidRPr="002B211D" w:rsidTr="00A72987">
        <w:tc>
          <w:tcPr>
            <w:tcW w:w="8730" w:type="dxa"/>
            <w:shd w:val="pct15" w:color="auto" w:fill="auto"/>
          </w:tcPr>
          <w:p w:rsidR="00430D46" w:rsidRDefault="00430D46" w:rsidP="0011727B">
            <w:pPr>
              <w:pStyle w:val="ListParagraph"/>
              <w:ind w:left="270"/>
              <w:jc w:val="both"/>
              <w:rPr>
                <w:rFonts w:ascii="Arial" w:hAnsi="Arial" w:cs="Arial"/>
                <w:b/>
                <w:bCs/>
              </w:rPr>
            </w:pPr>
          </w:p>
          <w:p w:rsidR="00430D46" w:rsidRPr="00A03C6C" w:rsidRDefault="00A03C6C" w:rsidP="0011727B">
            <w:pPr>
              <w:pStyle w:val="ListParagraph"/>
              <w:ind w:left="270"/>
              <w:jc w:val="both"/>
              <w:rPr>
                <w:rFonts w:ascii="Arial" w:hAnsi="Arial" w:cs="Arial"/>
                <w:b/>
                <w:bCs/>
                <w:sz w:val="24"/>
                <w:szCs w:val="24"/>
              </w:rPr>
            </w:pPr>
            <w:r w:rsidRPr="00A03C6C">
              <w:rPr>
                <w:rFonts w:ascii="Arial" w:hAnsi="Arial" w:cs="Arial"/>
                <w:b/>
                <w:bCs/>
                <w:sz w:val="24"/>
                <w:szCs w:val="24"/>
              </w:rPr>
              <w:t>WINDOWS, KEYS AND LOCKS</w:t>
            </w:r>
          </w:p>
          <w:p w:rsidR="00430D46" w:rsidRPr="002B211D" w:rsidRDefault="00430D46" w:rsidP="0011727B">
            <w:pPr>
              <w:pStyle w:val="ListParagraph"/>
              <w:ind w:left="270"/>
              <w:jc w:val="both"/>
              <w:rPr>
                <w:rFonts w:ascii="Arial" w:hAnsi="Arial" w:cs="Arial"/>
                <w:b/>
                <w:bCs/>
              </w:rPr>
            </w:pPr>
          </w:p>
        </w:tc>
      </w:tr>
      <w:tr w:rsidR="00430D46" w:rsidRPr="002B211D" w:rsidTr="00A72987">
        <w:tc>
          <w:tcPr>
            <w:tcW w:w="8730" w:type="dxa"/>
          </w:tcPr>
          <w:p w:rsidR="00430D46" w:rsidRPr="005D46C7" w:rsidRDefault="00430D46" w:rsidP="009D59A0">
            <w:pPr>
              <w:pStyle w:val="ListParagraph"/>
              <w:numPr>
                <w:ilvl w:val="0"/>
                <w:numId w:val="17"/>
              </w:numPr>
              <w:ind w:left="360"/>
              <w:jc w:val="both"/>
              <w:rPr>
                <w:rFonts w:ascii="Arial" w:eastAsia="Times New Roman" w:hAnsi="Arial" w:cs="Arial"/>
              </w:rPr>
            </w:pPr>
            <w:r w:rsidRPr="002B211D">
              <w:rPr>
                <w:rFonts w:ascii="Arial" w:eastAsia="Times New Roman" w:hAnsi="Arial" w:cs="Arial"/>
              </w:rPr>
              <w:t xml:space="preserve"> Implement a key </w:t>
            </w:r>
            <w:r w:rsidR="005D46C7">
              <w:rPr>
                <w:rFonts w:ascii="Arial" w:eastAsia="Times New Roman" w:hAnsi="Arial" w:cs="Arial"/>
              </w:rPr>
              <w:t xml:space="preserve">custody and control </w:t>
            </w:r>
            <w:r w:rsidRPr="002B211D">
              <w:rPr>
                <w:rFonts w:ascii="Arial" w:eastAsia="Times New Roman" w:hAnsi="Arial" w:cs="Arial"/>
              </w:rPr>
              <w:t>policy</w:t>
            </w:r>
            <w:r w:rsidR="005D46C7">
              <w:rPr>
                <w:rFonts w:ascii="Arial" w:eastAsia="Times New Roman" w:hAnsi="Arial" w:cs="Arial"/>
              </w:rPr>
              <w:t>. This should include personal responsibility for key</w:t>
            </w:r>
            <w:r w:rsidR="009D59A0">
              <w:rPr>
                <w:rFonts w:ascii="Arial" w:eastAsia="Times New Roman" w:hAnsi="Arial" w:cs="Arial"/>
              </w:rPr>
              <w:t xml:space="preserve"> given</w:t>
            </w:r>
            <w:r w:rsidR="005D46C7">
              <w:rPr>
                <w:rFonts w:ascii="Arial" w:eastAsia="Times New Roman" w:hAnsi="Arial" w:cs="Arial"/>
              </w:rPr>
              <w:t>, secure sto</w:t>
            </w:r>
            <w:r w:rsidR="009D59A0">
              <w:rPr>
                <w:rFonts w:ascii="Arial" w:eastAsia="Times New Roman" w:hAnsi="Arial" w:cs="Arial"/>
              </w:rPr>
              <w:t>r</w:t>
            </w:r>
            <w:r w:rsidR="005D46C7">
              <w:rPr>
                <w:rFonts w:ascii="Arial" w:eastAsia="Times New Roman" w:hAnsi="Arial" w:cs="Arial"/>
              </w:rPr>
              <w:t>age</w:t>
            </w:r>
            <w:r w:rsidR="009D59A0">
              <w:rPr>
                <w:rFonts w:ascii="Arial" w:eastAsia="Times New Roman" w:hAnsi="Arial" w:cs="Arial"/>
              </w:rPr>
              <w:t>, reporting lost keys an</w:t>
            </w:r>
            <w:r w:rsidR="005D46C7">
              <w:rPr>
                <w:rFonts w:ascii="Arial" w:eastAsia="Times New Roman" w:hAnsi="Arial" w:cs="Arial"/>
              </w:rPr>
              <w:t>d controls over making duplicates.</w:t>
            </w:r>
          </w:p>
        </w:tc>
      </w:tr>
      <w:tr w:rsidR="00430D46" w:rsidRPr="002B211D" w:rsidTr="00A72987">
        <w:tc>
          <w:tcPr>
            <w:tcW w:w="8730" w:type="dxa"/>
          </w:tcPr>
          <w:p w:rsidR="00261840" w:rsidRPr="00261840" w:rsidRDefault="00430D46" w:rsidP="009D59A0">
            <w:pPr>
              <w:pStyle w:val="ListParagraph"/>
              <w:numPr>
                <w:ilvl w:val="0"/>
                <w:numId w:val="17"/>
              </w:numPr>
              <w:ind w:left="342" w:hanging="342"/>
              <w:jc w:val="both"/>
              <w:rPr>
                <w:rFonts w:ascii="Arial" w:hAnsi="Arial" w:cs="Arial"/>
              </w:rPr>
            </w:pPr>
            <w:r>
              <w:rPr>
                <w:rFonts w:ascii="Arial" w:hAnsi="Arial" w:cs="Arial"/>
              </w:rPr>
              <w:t>Lock the doors and windows when not in use</w:t>
            </w:r>
            <w:r w:rsidR="00E96980">
              <w:rPr>
                <w:rFonts w:ascii="Arial" w:hAnsi="Arial" w:cs="Arial"/>
              </w:rPr>
              <w:t xml:space="preserve"> and end of every business day</w:t>
            </w:r>
            <w:r>
              <w:rPr>
                <w:rFonts w:ascii="Arial" w:hAnsi="Arial" w:cs="Arial"/>
              </w:rPr>
              <w:t>.</w:t>
            </w:r>
            <w:r w:rsidR="002B4B2B">
              <w:rPr>
                <w:rFonts w:ascii="Arial" w:hAnsi="Arial" w:cs="Arial"/>
              </w:rPr>
              <w:t xml:space="preserve"> This prevents theft and unwanted visitors to your departments/buildings outside business hours. </w:t>
            </w:r>
          </w:p>
        </w:tc>
      </w:tr>
      <w:tr w:rsidR="00430D46" w:rsidRPr="002B211D" w:rsidTr="00D01FEA">
        <w:tc>
          <w:tcPr>
            <w:tcW w:w="8730" w:type="dxa"/>
            <w:tcBorders>
              <w:bottom w:val="single" w:sz="4" w:space="0" w:color="auto"/>
            </w:tcBorders>
          </w:tcPr>
          <w:p w:rsidR="00430D46" w:rsidRPr="002B211D" w:rsidRDefault="00430D46" w:rsidP="008E2B11">
            <w:pPr>
              <w:pStyle w:val="ListParagraph"/>
              <w:numPr>
                <w:ilvl w:val="0"/>
                <w:numId w:val="17"/>
              </w:numPr>
              <w:ind w:left="342" w:hanging="342"/>
              <w:jc w:val="both"/>
              <w:rPr>
                <w:rFonts w:ascii="Arial" w:eastAsia="Times New Roman" w:hAnsi="Arial" w:cs="Arial"/>
                <w:b/>
                <w:bCs/>
              </w:rPr>
            </w:pPr>
            <w:r w:rsidRPr="004015E8">
              <w:rPr>
                <w:rFonts w:ascii="Arial" w:eastAsia="Times New Roman" w:hAnsi="Arial" w:cs="Arial"/>
              </w:rPr>
              <w:t>Check windows and window locks for defects, especially if the office can be reached from the outside, e.g. a ground floor office window or a window accessible from upper pedestrian thoroughfares or structures.</w:t>
            </w:r>
            <w:r w:rsidR="00A336A5">
              <w:rPr>
                <w:rFonts w:ascii="Arial" w:eastAsia="Times New Roman" w:hAnsi="Arial" w:cs="Arial"/>
              </w:rPr>
              <w:t xml:space="preserve"> </w:t>
            </w:r>
            <w:r w:rsidR="006A38A0">
              <w:rPr>
                <w:rFonts w:ascii="Arial" w:eastAsia="Times New Roman" w:hAnsi="Arial" w:cs="Arial"/>
              </w:rPr>
              <w:t>If windows</w:t>
            </w:r>
            <w:r w:rsidR="00A336A5">
              <w:rPr>
                <w:rFonts w:ascii="Arial" w:eastAsia="Times New Roman" w:hAnsi="Arial" w:cs="Arial"/>
              </w:rPr>
              <w:t xml:space="preserve"> louvers are broken, inform P&amp;F immediately to avoid injury. </w:t>
            </w:r>
          </w:p>
        </w:tc>
      </w:tr>
      <w:tr w:rsidR="006A38A0" w:rsidRPr="002B211D" w:rsidTr="00D01FEA">
        <w:tc>
          <w:tcPr>
            <w:tcW w:w="8730" w:type="dxa"/>
            <w:tcBorders>
              <w:bottom w:val="single" w:sz="4" w:space="0" w:color="auto"/>
            </w:tcBorders>
          </w:tcPr>
          <w:p w:rsidR="006A38A0" w:rsidRPr="004015E8" w:rsidRDefault="006A38A0" w:rsidP="005D46C7">
            <w:pPr>
              <w:pStyle w:val="ListParagraph"/>
              <w:numPr>
                <w:ilvl w:val="0"/>
                <w:numId w:val="17"/>
              </w:numPr>
              <w:ind w:left="342" w:hanging="342"/>
              <w:jc w:val="both"/>
              <w:rPr>
                <w:rFonts w:ascii="Arial" w:eastAsia="Times New Roman" w:hAnsi="Arial" w:cs="Arial"/>
              </w:rPr>
            </w:pPr>
            <w:r>
              <w:rPr>
                <w:rFonts w:ascii="Arial" w:eastAsia="Times New Roman" w:hAnsi="Arial" w:cs="Arial"/>
              </w:rPr>
              <w:t xml:space="preserve">Read </w:t>
            </w:r>
            <w:r w:rsidR="005D46C7">
              <w:rPr>
                <w:rFonts w:ascii="Arial" w:eastAsia="Times New Roman" w:hAnsi="Arial" w:cs="Arial"/>
              </w:rPr>
              <w:t xml:space="preserve">the </w:t>
            </w:r>
            <w:r>
              <w:rPr>
                <w:rFonts w:ascii="Arial" w:eastAsia="Times New Roman" w:hAnsi="Arial" w:cs="Arial"/>
              </w:rPr>
              <w:t xml:space="preserve">Campus </w:t>
            </w:r>
            <w:r w:rsidR="005D46C7">
              <w:rPr>
                <w:rFonts w:ascii="Arial" w:eastAsia="Times New Roman" w:hAnsi="Arial" w:cs="Arial"/>
              </w:rPr>
              <w:t>S</w:t>
            </w:r>
            <w:r>
              <w:rPr>
                <w:rFonts w:ascii="Arial" w:eastAsia="Times New Roman" w:hAnsi="Arial" w:cs="Arial"/>
              </w:rPr>
              <w:t xml:space="preserve">ecurity tips </w:t>
            </w:r>
            <w:r w:rsidR="005D46C7">
              <w:rPr>
                <w:rFonts w:ascii="Arial" w:eastAsia="Times New Roman" w:hAnsi="Arial" w:cs="Arial"/>
              </w:rPr>
              <w:t>(see</w:t>
            </w:r>
            <w:r>
              <w:rPr>
                <w:rFonts w:ascii="Arial" w:eastAsia="Times New Roman" w:hAnsi="Arial" w:cs="Arial"/>
              </w:rPr>
              <w:t xml:space="preserve"> Appendix B)</w:t>
            </w:r>
          </w:p>
        </w:tc>
      </w:tr>
      <w:tr w:rsidR="00D01FEA" w:rsidRPr="002B211D" w:rsidTr="00D01FEA">
        <w:tc>
          <w:tcPr>
            <w:tcW w:w="8730" w:type="dxa"/>
            <w:tcBorders>
              <w:bottom w:val="single" w:sz="4" w:space="0" w:color="auto"/>
            </w:tcBorders>
            <w:shd w:val="clear" w:color="auto" w:fill="D9D9D9" w:themeFill="background1" w:themeFillShade="D9"/>
          </w:tcPr>
          <w:p w:rsidR="00261840" w:rsidRDefault="00261840" w:rsidP="00D01FEA">
            <w:pPr>
              <w:pStyle w:val="ListParagraph"/>
              <w:ind w:left="432"/>
              <w:rPr>
                <w:rFonts w:ascii="Arial" w:eastAsia="Times New Roman" w:hAnsi="Arial" w:cs="Arial"/>
                <w:b/>
              </w:rPr>
            </w:pPr>
          </w:p>
          <w:p w:rsidR="00D01FEA" w:rsidRPr="00A03C6C" w:rsidRDefault="00440D19" w:rsidP="00D01FEA">
            <w:pPr>
              <w:pStyle w:val="ListParagraph"/>
              <w:ind w:left="432"/>
              <w:rPr>
                <w:rFonts w:ascii="Arial" w:eastAsia="Times New Roman" w:hAnsi="Arial" w:cs="Arial"/>
                <w:b/>
                <w:sz w:val="24"/>
                <w:szCs w:val="24"/>
              </w:rPr>
            </w:pPr>
            <w:r>
              <w:rPr>
                <w:rFonts w:ascii="Arial" w:eastAsia="Times New Roman" w:hAnsi="Arial" w:cs="Arial"/>
                <w:b/>
                <w:sz w:val="24"/>
                <w:szCs w:val="24"/>
              </w:rPr>
              <w:t>TAKING CARE OF YOUR ASSETS</w:t>
            </w:r>
          </w:p>
          <w:p w:rsidR="00D01FEA" w:rsidRPr="00D01FEA" w:rsidRDefault="00D01FEA" w:rsidP="00D01FEA">
            <w:pPr>
              <w:jc w:val="both"/>
              <w:rPr>
                <w:rFonts w:ascii="Arial" w:eastAsia="Times New Roman" w:hAnsi="Arial" w:cs="Arial"/>
              </w:rPr>
            </w:pPr>
          </w:p>
        </w:tc>
      </w:tr>
      <w:tr w:rsidR="00D01FEA" w:rsidRPr="002B211D" w:rsidTr="00A72987">
        <w:tc>
          <w:tcPr>
            <w:tcW w:w="8730" w:type="dxa"/>
            <w:tcBorders>
              <w:bottom w:val="single" w:sz="4" w:space="0" w:color="auto"/>
            </w:tcBorders>
          </w:tcPr>
          <w:p w:rsidR="00D01FEA" w:rsidRPr="00300867" w:rsidRDefault="00300867" w:rsidP="002326BF">
            <w:pPr>
              <w:pStyle w:val="ListParagraph"/>
              <w:numPr>
                <w:ilvl w:val="0"/>
                <w:numId w:val="36"/>
              </w:numPr>
              <w:ind w:hanging="468"/>
              <w:jc w:val="both"/>
              <w:rPr>
                <w:rFonts w:ascii="Arial" w:eastAsia="Times New Roman" w:hAnsi="Arial" w:cs="Arial"/>
              </w:rPr>
            </w:pPr>
            <w:r>
              <w:rPr>
                <w:rFonts w:ascii="Arial" w:hAnsi="Arial" w:cs="Arial"/>
              </w:rPr>
              <w:t>Follow t</w:t>
            </w:r>
            <w:r w:rsidR="000E3A4E">
              <w:rPr>
                <w:rFonts w:ascii="Arial" w:hAnsi="Arial" w:cs="Arial"/>
              </w:rPr>
              <w:t>h</w:t>
            </w:r>
            <w:r>
              <w:rPr>
                <w:rFonts w:ascii="Arial" w:hAnsi="Arial" w:cs="Arial"/>
              </w:rPr>
              <w:t>e guidance form the Security office (see Appendix B)</w:t>
            </w:r>
            <w:r w:rsidRPr="00300867">
              <w:rPr>
                <w:rFonts w:ascii="Arial" w:hAnsi="Arial" w:cs="Arial"/>
              </w:rPr>
              <w:t>.</w:t>
            </w:r>
          </w:p>
        </w:tc>
      </w:tr>
      <w:tr w:rsidR="00A41C3D" w:rsidRPr="002B211D" w:rsidTr="00A72987">
        <w:tc>
          <w:tcPr>
            <w:tcW w:w="8730" w:type="dxa"/>
            <w:tcBorders>
              <w:bottom w:val="single" w:sz="4" w:space="0" w:color="auto"/>
            </w:tcBorders>
          </w:tcPr>
          <w:p w:rsidR="00A41C3D" w:rsidRPr="00A41C3D" w:rsidRDefault="00300867" w:rsidP="000E3A4E">
            <w:pPr>
              <w:pStyle w:val="ListParagraph"/>
              <w:numPr>
                <w:ilvl w:val="0"/>
                <w:numId w:val="36"/>
              </w:numPr>
              <w:tabs>
                <w:tab w:val="left" w:pos="522"/>
              </w:tabs>
              <w:ind w:left="522" w:hanging="522"/>
              <w:jc w:val="both"/>
              <w:rPr>
                <w:rFonts w:ascii="Arial" w:hAnsi="Arial" w:cs="Arial"/>
                <w:bCs/>
              </w:rPr>
            </w:pPr>
            <w:r>
              <w:rPr>
                <w:rFonts w:ascii="Arial" w:hAnsi="Arial" w:cs="Arial"/>
              </w:rPr>
              <w:t>Do not</w:t>
            </w:r>
            <w:r w:rsidR="00A41C3D">
              <w:rPr>
                <w:rFonts w:ascii="Arial" w:hAnsi="Arial" w:cs="Arial"/>
              </w:rPr>
              <w:t xml:space="preserve"> leave items in full view to the public such as</w:t>
            </w:r>
            <w:r>
              <w:rPr>
                <w:rFonts w:ascii="Arial" w:hAnsi="Arial" w:cs="Arial"/>
              </w:rPr>
              <w:t xml:space="preserve"> on</w:t>
            </w:r>
            <w:r w:rsidR="00A41C3D">
              <w:rPr>
                <w:rFonts w:ascii="Arial" w:hAnsi="Arial" w:cs="Arial"/>
              </w:rPr>
              <w:t xml:space="preserve"> your </w:t>
            </w:r>
            <w:r w:rsidR="00A41C3D" w:rsidRPr="00440D19">
              <w:rPr>
                <w:rFonts w:ascii="Arial" w:hAnsi="Arial" w:cs="Arial"/>
              </w:rPr>
              <w:t>desk</w:t>
            </w:r>
            <w:r>
              <w:rPr>
                <w:rFonts w:ascii="Arial" w:hAnsi="Arial" w:cs="Arial"/>
              </w:rPr>
              <w:t xml:space="preserve"> or in an open area</w:t>
            </w:r>
          </w:p>
        </w:tc>
      </w:tr>
      <w:tr w:rsidR="00D01FEA" w:rsidRPr="002B211D" w:rsidTr="00A72987">
        <w:tc>
          <w:tcPr>
            <w:tcW w:w="8730" w:type="dxa"/>
            <w:tcBorders>
              <w:bottom w:val="single" w:sz="4" w:space="0" w:color="auto"/>
            </w:tcBorders>
          </w:tcPr>
          <w:p w:rsidR="00D01FEA" w:rsidRPr="00D01FEA" w:rsidRDefault="00D01FEA" w:rsidP="00300867">
            <w:pPr>
              <w:pStyle w:val="ListParagraph"/>
              <w:numPr>
                <w:ilvl w:val="0"/>
                <w:numId w:val="36"/>
              </w:numPr>
              <w:tabs>
                <w:tab w:val="left" w:pos="432"/>
              </w:tabs>
              <w:ind w:left="432" w:hanging="432"/>
              <w:jc w:val="both"/>
              <w:rPr>
                <w:rFonts w:ascii="Arial" w:eastAsia="Times New Roman" w:hAnsi="Arial" w:cs="Arial"/>
              </w:rPr>
            </w:pPr>
            <w:r w:rsidRPr="002326BF">
              <w:rPr>
                <w:rFonts w:ascii="Arial" w:hAnsi="Arial" w:cs="Arial"/>
                <w:bCs/>
              </w:rPr>
              <w:t>Keep liquids away from the laptops.</w:t>
            </w:r>
            <w:r w:rsidRPr="002B211D">
              <w:rPr>
                <w:rFonts w:ascii="Arial" w:hAnsi="Arial" w:cs="Arial"/>
              </w:rPr>
              <w:t xml:space="preserve"> As tempting as it might be to drink coffee, soda, water or any other liquid near your laptop, accidents can happen all too easily. Alternatively, use a cup with a cover on it, so even if it does spill, the liquid doesn't go anywhere.</w:t>
            </w:r>
          </w:p>
        </w:tc>
      </w:tr>
      <w:tr w:rsidR="00D01FEA" w:rsidRPr="002B211D" w:rsidTr="00A72987">
        <w:tc>
          <w:tcPr>
            <w:tcW w:w="8730" w:type="dxa"/>
            <w:tcBorders>
              <w:bottom w:val="single" w:sz="4" w:space="0" w:color="auto"/>
            </w:tcBorders>
          </w:tcPr>
          <w:p w:rsidR="00D01FEA" w:rsidRPr="00D01FEA" w:rsidRDefault="00D01FEA" w:rsidP="00300867">
            <w:pPr>
              <w:pStyle w:val="ListParagraph"/>
              <w:numPr>
                <w:ilvl w:val="0"/>
                <w:numId w:val="36"/>
              </w:numPr>
              <w:tabs>
                <w:tab w:val="left" w:pos="432"/>
              </w:tabs>
              <w:ind w:left="432" w:hanging="450"/>
              <w:jc w:val="both"/>
              <w:rPr>
                <w:rFonts w:ascii="Arial" w:eastAsia="Times New Roman" w:hAnsi="Arial" w:cs="Arial"/>
              </w:rPr>
            </w:pPr>
            <w:r w:rsidRPr="002B211D">
              <w:rPr>
                <w:rFonts w:ascii="Arial" w:hAnsi="Arial" w:cs="Arial"/>
                <w:bCs/>
              </w:rPr>
              <w:t>Avoid placing heavy materials, such as books, on top of your laptop</w:t>
            </w:r>
            <w:r>
              <w:rPr>
                <w:rFonts w:ascii="Arial" w:hAnsi="Arial" w:cs="Arial"/>
                <w:bCs/>
              </w:rPr>
              <w:t xml:space="preserve"> and do not place laptops or other heat sensitive items by direct sunlight/heat.</w:t>
            </w:r>
          </w:p>
        </w:tc>
      </w:tr>
      <w:tr w:rsidR="00430D46" w:rsidRPr="002B211D" w:rsidTr="00A72987">
        <w:tc>
          <w:tcPr>
            <w:tcW w:w="8730" w:type="dxa"/>
            <w:shd w:val="pct15" w:color="auto" w:fill="auto"/>
          </w:tcPr>
          <w:p w:rsidR="00430D46" w:rsidRDefault="00430D46" w:rsidP="0011727B">
            <w:pPr>
              <w:pStyle w:val="ListParagraph"/>
              <w:ind w:left="432"/>
              <w:jc w:val="both"/>
              <w:rPr>
                <w:rFonts w:ascii="Arial" w:eastAsia="Times New Roman" w:hAnsi="Arial" w:cs="Arial"/>
              </w:rPr>
            </w:pPr>
          </w:p>
          <w:p w:rsidR="00430D46" w:rsidRPr="00A03C6C" w:rsidRDefault="00A03C6C" w:rsidP="0011727B">
            <w:pPr>
              <w:pStyle w:val="ListParagraph"/>
              <w:ind w:left="432"/>
              <w:jc w:val="both"/>
              <w:rPr>
                <w:rFonts w:ascii="Arial" w:eastAsia="Times New Roman" w:hAnsi="Arial" w:cs="Arial"/>
                <w:b/>
                <w:sz w:val="24"/>
                <w:szCs w:val="24"/>
              </w:rPr>
            </w:pPr>
            <w:r w:rsidRPr="00A03C6C">
              <w:rPr>
                <w:rFonts w:ascii="Arial" w:eastAsia="Times New Roman" w:hAnsi="Arial" w:cs="Arial"/>
                <w:b/>
                <w:sz w:val="24"/>
                <w:szCs w:val="24"/>
              </w:rPr>
              <w:t>FIXED ASSET AND DEPARTMENT INVENTORY REGISTERS/LISTINGS</w:t>
            </w:r>
          </w:p>
          <w:p w:rsidR="00430D46" w:rsidRPr="002B211D" w:rsidRDefault="00430D46" w:rsidP="0011727B">
            <w:pPr>
              <w:pStyle w:val="ListParagraph"/>
              <w:ind w:left="432"/>
              <w:jc w:val="both"/>
              <w:rPr>
                <w:rFonts w:ascii="Arial" w:eastAsia="Times New Roman" w:hAnsi="Arial" w:cs="Arial"/>
              </w:rPr>
            </w:pPr>
          </w:p>
        </w:tc>
      </w:tr>
      <w:tr w:rsidR="00430D46" w:rsidRPr="002B211D" w:rsidTr="00A72987">
        <w:tc>
          <w:tcPr>
            <w:tcW w:w="8730" w:type="dxa"/>
          </w:tcPr>
          <w:p w:rsidR="00430D46" w:rsidRPr="00302D58" w:rsidRDefault="00430D46" w:rsidP="00300867">
            <w:pPr>
              <w:pStyle w:val="ListParagraph"/>
              <w:numPr>
                <w:ilvl w:val="0"/>
                <w:numId w:val="37"/>
              </w:numPr>
              <w:jc w:val="both"/>
              <w:rPr>
                <w:rFonts w:ascii="Arial" w:eastAsia="Times New Roman" w:hAnsi="Arial" w:cs="Arial"/>
              </w:rPr>
            </w:pPr>
            <w:r w:rsidRPr="00302D58">
              <w:rPr>
                <w:rFonts w:ascii="Arial" w:eastAsia="Times New Roman" w:hAnsi="Arial" w:cs="Arial"/>
              </w:rPr>
              <w:t xml:space="preserve">Reconciliations and updates should be made as necessary so that asset lists are </w:t>
            </w:r>
          </w:p>
          <w:p w:rsidR="00430D46" w:rsidRPr="00302D58" w:rsidRDefault="00300867" w:rsidP="00300867">
            <w:pPr>
              <w:ind w:firstLine="432"/>
              <w:jc w:val="both"/>
              <w:rPr>
                <w:rFonts w:ascii="Arial" w:eastAsia="Times New Roman" w:hAnsi="Arial" w:cs="Arial"/>
              </w:rPr>
            </w:pPr>
            <w:r>
              <w:rPr>
                <w:rFonts w:ascii="Arial" w:eastAsia="Times New Roman" w:hAnsi="Arial" w:cs="Arial"/>
              </w:rPr>
              <w:t xml:space="preserve">Verified as accurate. </w:t>
            </w:r>
          </w:p>
        </w:tc>
      </w:tr>
      <w:tr w:rsidR="00430D46" w:rsidRPr="002B211D" w:rsidTr="00A72987">
        <w:tc>
          <w:tcPr>
            <w:tcW w:w="8730" w:type="dxa"/>
            <w:tcBorders>
              <w:bottom w:val="single" w:sz="4" w:space="0" w:color="auto"/>
            </w:tcBorders>
          </w:tcPr>
          <w:p w:rsidR="00430D46" w:rsidRPr="00640323" w:rsidRDefault="00430D46" w:rsidP="000E3A4E">
            <w:pPr>
              <w:pStyle w:val="ListParagraph"/>
              <w:numPr>
                <w:ilvl w:val="0"/>
                <w:numId w:val="37"/>
              </w:numPr>
              <w:ind w:left="432" w:hanging="432"/>
              <w:rPr>
                <w:rFonts w:ascii="Arial" w:eastAsia="Times New Roman" w:hAnsi="Arial" w:cs="Arial"/>
              </w:rPr>
            </w:pPr>
            <w:r w:rsidRPr="00364E3B">
              <w:rPr>
                <w:rFonts w:ascii="Arial" w:eastAsia="Times New Roman" w:hAnsi="Arial" w:cs="Arial"/>
              </w:rPr>
              <w:t xml:space="preserve">Any changes in portable and attractive items (e.g., additions, </w:t>
            </w:r>
            <w:r>
              <w:rPr>
                <w:rFonts w:ascii="Arial" w:eastAsia="Times New Roman" w:hAnsi="Arial" w:cs="Arial"/>
              </w:rPr>
              <w:t>d</w:t>
            </w:r>
            <w:r w:rsidR="004015E8">
              <w:rPr>
                <w:rFonts w:ascii="Arial" w:eastAsia="Times New Roman" w:hAnsi="Arial" w:cs="Arial"/>
              </w:rPr>
              <w:t xml:space="preserve">eletions, </w:t>
            </w:r>
            <w:r w:rsidRPr="00364E3B">
              <w:rPr>
                <w:rFonts w:ascii="Arial" w:eastAsia="Times New Roman" w:hAnsi="Arial" w:cs="Arial"/>
              </w:rPr>
              <w:t>stolen</w:t>
            </w:r>
            <w:r w:rsidR="004015E8">
              <w:rPr>
                <w:rFonts w:ascii="Arial" w:eastAsia="Times New Roman" w:hAnsi="Arial" w:cs="Arial"/>
              </w:rPr>
              <w:t xml:space="preserve">, </w:t>
            </w:r>
            <w:r w:rsidRPr="00364E3B">
              <w:rPr>
                <w:rFonts w:ascii="Arial" w:eastAsia="Times New Roman" w:hAnsi="Arial" w:cs="Arial"/>
              </w:rPr>
              <w:t>disposal</w:t>
            </w:r>
            <w:r w:rsidR="004015E8">
              <w:rPr>
                <w:rFonts w:ascii="Arial" w:eastAsia="Times New Roman" w:hAnsi="Arial" w:cs="Arial"/>
              </w:rPr>
              <w:t xml:space="preserve">, </w:t>
            </w:r>
            <w:r w:rsidR="000B486C" w:rsidRPr="00364E3B">
              <w:rPr>
                <w:rFonts w:ascii="Arial" w:eastAsia="Times New Roman" w:hAnsi="Arial" w:cs="Arial"/>
              </w:rPr>
              <w:t>and transfers</w:t>
            </w:r>
            <w:r w:rsidR="00640323">
              <w:rPr>
                <w:rFonts w:ascii="Arial" w:eastAsia="Times New Roman" w:hAnsi="Arial" w:cs="Arial"/>
              </w:rPr>
              <w:t xml:space="preserve">) must </w:t>
            </w:r>
            <w:r w:rsidRPr="00364E3B">
              <w:rPr>
                <w:rFonts w:ascii="Arial" w:eastAsia="Times New Roman" w:hAnsi="Arial" w:cs="Arial"/>
              </w:rPr>
              <w:t>be reported in accordance with USP policies and procedures.</w:t>
            </w:r>
            <w:r w:rsidR="00640323">
              <w:rPr>
                <w:rFonts w:ascii="Arial" w:eastAsia="Times New Roman" w:hAnsi="Arial" w:cs="Arial"/>
              </w:rPr>
              <w:t xml:space="preserve"> (i</w:t>
            </w:r>
            <w:r w:rsidR="000E3A4E">
              <w:rPr>
                <w:rFonts w:ascii="Arial" w:eastAsia="Times New Roman" w:hAnsi="Arial" w:cs="Arial"/>
              </w:rPr>
              <w:t>.</w:t>
            </w:r>
            <w:r w:rsidR="00640323">
              <w:rPr>
                <w:rFonts w:ascii="Arial" w:eastAsia="Times New Roman" w:hAnsi="Arial" w:cs="Arial"/>
              </w:rPr>
              <w:t>e</w:t>
            </w:r>
            <w:r w:rsidR="000E3A4E">
              <w:rPr>
                <w:rFonts w:ascii="Arial" w:eastAsia="Times New Roman" w:hAnsi="Arial" w:cs="Arial"/>
              </w:rPr>
              <w:t>.</w:t>
            </w:r>
            <w:r w:rsidR="00640323">
              <w:rPr>
                <w:rFonts w:ascii="Arial" w:eastAsia="Times New Roman" w:hAnsi="Arial" w:cs="Arial"/>
              </w:rPr>
              <w:t>: New items must be reported to Fixed Asset U</w:t>
            </w:r>
            <w:r w:rsidR="00640323" w:rsidRPr="00640323">
              <w:rPr>
                <w:rFonts w:ascii="Arial" w:eastAsia="Times New Roman" w:hAnsi="Arial" w:cs="Arial"/>
              </w:rPr>
              <w:t xml:space="preserve">nit to be </w:t>
            </w:r>
            <w:r w:rsidR="00640323">
              <w:rPr>
                <w:rFonts w:ascii="Arial" w:eastAsia="Times New Roman" w:hAnsi="Arial" w:cs="Arial"/>
              </w:rPr>
              <w:t xml:space="preserve">recorded) </w:t>
            </w:r>
          </w:p>
        </w:tc>
      </w:tr>
      <w:tr w:rsidR="00D01FEA" w:rsidRPr="002B211D" w:rsidTr="00D01FEA">
        <w:tc>
          <w:tcPr>
            <w:tcW w:w="8730" w:type="dxa"/>
            <w:shd w:val="clear" w:color="auto" w:fill="D9D9D9" w:themeFill="background1" w:themeFillShade="D9"/>
          </w:tcPr>
          <w:p w:rsidR="00D01FEA" w:rsidRPr="00D01FEA" w:rsidRDefault="00D01FEA" w:rsidP="0011727B">
            <w:pPr>
              <w:pStyle w:val="ListParagraph"/>
              <w:ind w:left="360"/>
              <w:jc w:val="both"/>
              <w:rPr>
                <w:rFonts w:ascii="Arial" w:eastAsia="Times New Roman" w:hAnsi="Arial" w:cs="Arial"/>
                <w:b/>
                <w:bCs/>
                <w:sz w:val="24"/>
                <w:szCs w:val="24"/>
              </w:rPr>
            </w:pPr>
          </w:p>
          <w:p w:rsidR="00D01FEA" w:rsidRPr="00D01FEA" w:rsidRDefault="00A03C6C" w:rsidP="0011727B">
            <w:pPr>
              <w:pStyle w:val="ListParagraph"/>
              <w:ind w:left="360"/>
              <w:jc w:val="both"/>
              <w:rPr>
                <w:rFonts w:ascii="Arial" w:eastAsia="Times New Roman" w:hAnsi="Arial" w:cs="Arial"/>
                <w:b/>
                <w:bCs/>
                <w:sz w:val="24"/>
                <w:szCs w:val="24"/>
              </w:rPr>
            </w:pPr>
            <w:r w:rsidRPr="00D01FEA">
              <w:rPr>
                <w:rFonts w:ascii="Arial" w:eastAsia="Times New Roman" w:hAnsi="Arial" w:cs="Arial"/>
                <w:b/>
                <w:bCs/>
                <w:sz w:val="24"/>
                <w:szCs w:val="24"/>
              </w:rPr>
              <w:t>ENSURING SOUND PROCEDURES</w:t>
            </w:r>
          </w:p>
          <w:p w:rsidR="00D01FEA" w:rsidRDefault="00D01FEA" w:rsidP="0011727B">
            <w:pPr>
              <w:pStyle w:val="ListParagraph"/>
              <w:ind w:left="360"/>
              <w:jc w:val="both"/>
              <w:rPr>
                <w:rFonts w:ascii="Arial" w:eastAsia="Times New Roman" w:hAnsi="Arial" w:cs="Arial"/>
                <w:b/>
                <w:bCs/>
              </w:rPr>
            </w:pPr>
          </w:p>
        </w:tc>
      </w:tr>
      <w:tr w:rsidR="00A72987" w:rsidRPr="002B211D" w:rsidTr="00A72987">
        <w:tc>
          <w:tcPr>
            <w:tcW w:w="8730" w:type="dxa"/>
          </w:tcPr>
          <w:p w:rsidR="00A72987" w:rsidRPr="002B211D" w:rsidRDefault="00A72987" w:rsidP="002326BF">
            <w:pPr>
              <w:pStyle w:val="ListParagraph"/>
              <w:numPr>
                <w:ilvl w:val="0"/>
                <w:numId w:val="38"/>
              </w:numPr>
              <w:ind w:left="342" w:hanging="342"/>
              <w:jc w:val="both"/>
              <w:rPr>
                <w:rFonts w:ascii="Arial" w:eastAsia="Times New Roman" w:hAnsi="Arial" w:cs="Arial"/>
              </w:rPr>
            </w:pPr>
            <w:r w:rsidRPr="002B211D">
              <w:rPr>
                <w:rFonts w:ascii="Arial" w:eastAsia="Times New Roman" w:hAnsi="Arial" w:cs="Arial"/>
              </w:rPr>
              <w:t xml:space="preserve">Departmental policies and procedures should be formally documented. </w:t>
            </w:r>
          </w:p>
        </w:tc>
      </w:tr>
      <w:tr w:rsidR="00A72987" w:rsidRPr="002B211D" w:rsidTr="00A72987">
        <w:tc>
          <w:tcPr>
            <w:tcW w:w="8730" w:type="dxa"/>
          </w:tcPr>
          <w:p w:rsidR="00A72987" w:rsidRPr="00300867" w:rsidRDefault="00A72987" w:rsidP="00300867">
            <w:pPr>
              <w:pStyle w:val="ListParagraph"/>
              <w:numPr>
                <w:ilvl w:val="0"/>
                <w:numId w:val="38"/>
              </w:numPr>
              <w:jc w:val="both"/>
              <w:rPr>
                <w:rFonts w:ascii="Arial" w:eastAsia="Times New Roman" w:hAnsi="Arial" w:cs="Arial"/>
              </w:rPr>
            </w:pPr>
            <w:r w:rsidRPr="00300867">
              <w:rPr>
                <w:rFonts w:ascii="Arial" w:eastAsia="Times New Roman" w:hAnsi="Arial" w:cs="Arial"/>
              </w:rPr>
              <w:t>Verifying compliance with applicable guidelines and regulations should be incorporated in</w:t>
            </w:r>
            <w:r w:rsidR="00300867">
              <w:rPr>
                <w:rFonts w:ascii="Arial" w:eastAsia="Times New Roman" w:hAnsi="Arial" w:cs="Arial"/>
              </w:rPr>
              <w:t xml:space="preserve"> your</w:t>
            </w:r>
            <w:r w:rsidRPr="00300867">
              <w:rPr>
                <w:rFonts w:ascii="Arial" w:eastAsia="Times New Roman" w:hAnsi="Arial" w:cs="Arial"/>
              </w:rPr>
              <w:t xml:space="preserve"> routine reconciliation activities – contact Fixed Asset for assistance. </w:t>
            </w:r>
          </w:p>
        </w:tc>
      </w:tr>
      <w:tr w:rsidR="00A72987" w:rsidRPr="002B211D" w:rsidTr="00A72987">
        <w:tc>
          <w:tcPr>
            <w:tcW w:w="8730" w:type="dxa"/>
          </w:tcPr>
          <w:p w:rsidR="00A72987" w:rsidRPr="002B211D" w:rsidRDefault="00A72987" w:rsidP="002326BF">
            <w:pPr>
              <w:pStyle w:val="ListParagraph"/>
              <w:numPr>
                <w:ilvl w:val="0"/>
                <w:numId w:val="38"/>
              </w:numPr>
              <w:ind w:left="342" w:hanging="342"/>
              <w:jc w:val="both"/>
              <w:rPr>
                <w:rFonts w:ascii="Arial" w:eastAsia="Times New Roman" w:hAnsi="Arial" w:cs="Arial"/>
              </w:rPr>
            </w:pPr>
            <w:r w:rsidRPr="002B211D">
              <w:rPr>
                <w:rFonts w:ascii="Arial" w:eastAsia="Times New Roman" w:hAnsi="Arial" w:cs="Arial"/>
              </w:rPr>
              <w:t xml:space="preserve">Segregation of key duties is essential. In times where complete segregation is not possible, compensating measures need to be implemented. This includes routine monitoring and oversight as well as spot checks </w:t>
            </w:r>
            <w:r w:rsidR="00300867">
              <w:rPr>
                <w:rFonts w:ascii="Arial" w:eastAsia="Times New Roman" w:hAnsi="Arial" w:cs="Arial"/>
              </w:rPr>
              <w:t>on</w:t>
            </w:r>
            <w:r w:rsidRPr="002B211D">
              <w:rPr>
                <w:rFonts w:ascii="Arial" w:eastAsia="Times New Roman" w:hAnsi="Arial" w:cs="Arial"/>
              </w:rPr>
              <w:t xml:space="preserve"> </w:t>
            </w:r>
            <w:r w:rsidR="00300867">
              <w:rPr>
                <w:rFonts w:ascii="Arial" w:eastAsia="Times New Roman" w:hAnsi="Arial" w:cs="Arial"/>
              </w:rPr>
              <w:t>assets.</w:t>
            </w:r>
          </w:p>
        </w:tc>
      </w:tr>
    </w:tbl>
    <w:p w:rsidR="00430D46" w:rsidRPr="002B211D" w:rsidRDefault="00430D46" w:rsidP="00430D46">
      <w:pPr>
        <w:jc w:val="both"/>
        <w:rPr>
          <w:rFonts w:ascii="Arial" w:hAnsi="Arial" w:cs="Arial"/>
        </w:rPr>
      </w:pPr>
    </w:p>
    <w:p w:rsidR="00E1217E" w:rsidRDefault="00E1217E">
      <w:pPr>
        <w:rPr>
          <w:rFonts w:ascii="Arial" w:hAnsi="Arial" w:cs="Arial"/>
          <w:b/>
          <w:sz w:val="28"/>
          <w:szCs w:val="28"/>
        </w:rPr>
        <w:sectPr w:rsidR="00E1217E" w:rsidSect="00DC0E5E">
          <w:footerReference w:type="default" r:id="rId13"/>
          <w:pgSz w:w="12240" w:h="16848" w:code="1"/>
          <w:pgMar w:top="1008" w:right="720" w:bottom="432" w:left="1296" w:header="576" w:footer="432" w:gutter="0"/>
          <w:cols w:space="720"/>
          <w:docGrid w:linePitch="360"/>
        </w:sectPr>
      </w:pPr>
    </w:p>
    <w:p w:rsidR="00EC4CA2" w:rsidRPr="002B211D" w:rsidRDefault="00731E64" w:rsidP="00E62F57">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79744" behindDoc="0" locked="0" layoutInCell="1" allowOverlap="1" wp14:anchorId="41D9F128" wp14:editId="61055F99">
                <wp:simplePos x="0" y="0"/>
                <wp:positionH relativeFrom="column">
                  <wp:posOffset>4902835</wp:posOffset>
                </wp:positionH>
                <wp:positionV relativeFrom="paragraph">
                  <wp:posOffset>24765</wp:posOffset>
                </wp:positionV>
                <wp:extent cx="1565910" cy="288290"/>
                <wp:effectExtent l="0" t="0" r="15240" b="1651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88290"/>
                        </a:xfrm>
                        <a:prstGeom prst="rect">
                          <a:avLst/>
                        </a:prstGeom>
                        <a:solidFill>
                          <a:srgbClr val="FFFFFF"/>
                        </a:solidFill>
                        <a:ln w="9525">
                          <a:solidFill>
                            <a:srgbClr val="000000"/>
                          </a:solidFill>
                          <a:miter lim="800000"/>
                          <a:headEnd/>
                          <a:tailEnd/>
                        </a:ln>
                      </wps:spPr>
                      <wps:txbx>
                        <w:txbxContent>
                          <w:p w:rsidR="00F7517E" w:rsidRPr="00022A27" w:rsidRDefault="00F7517E" w:rsidP="00CE2CD0">
                            <w:pPr>
                              <w:spacing w:after="0"/>
                              <w:ind w:hanging="360"/>
                              <w:jc w:val="center"/>
                              <w:rPr>
                                <w:sz w:val="28"/>
                                <w:szCs w:val="28"/>
                              </w:rPr>
                            </w:pPr>
                            <w:r w:rsidRPr="00022A27">
                              <w:rPr>
                                <w:b/>
                                <w:sz w:val="28"/>
                                <w:szCs w:val="28"/>
                              </w:rPr>
                              <w:t xml:space="preserve">APPENDIX </w:t>
                            </w:r>
                            <w:r>
                              <w:rPr>
                                <w:b/>
                                <w:sz w:val="28"/>
                                <w:szCs w:val="28"/>
                              </w:rPr>
                              <w:t>B</w:t>
                            </w:r>
                          </w:p>
                          <w:p w:rsidR="00F7517E" w:rsidRDefault="00F7517E" w:rsidP="00EC4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386.05pt;margin-top:1.95pt;width:123.3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">
                <v:textbox>
                  <w:txbxContent>
                    <w:p w:rsidR="00F7517E" w:rsidRPr="00022A27" w:rsidRDefault="00F7517E" w:rsidP="00CE2CD0">
                      <w:pPr>
                        <w:spacing w:after="0"/>
                        <w:ind w:hanging="360"/>
                        <w:jc w:val="center"/>
                        <w:rPr>
                          <w:sz w:val="28"/>
                          <w:szCs w:val="28"/>
                        </w:rPr>
                      </w:pPr>
                      <w:r w:rsidRPr="00022A27">
                        <w:rPr>
                          <w:b/>
                          <w:sz w:val="28"/>
                          <w:szCs w:val="28"/>
                        </w:rPr>
                        <w:t xml:space="preserve">APPENDIX </w:t>
                      </w:r>
                      <w:r>
                        <w:rPr>
                          <w:b/>
                          <w:sz w:val="28"/>
                          <w:szCs w:val="28"/>
                        </w:rPr>
                        <w:t>B</w:t>
                      </w:r>
                    </w:p>
                    <w:p w:rsidR="00F7517E" w:rsidRDefault="00F7517E" w:rsidP="00EC4CA2"/>
                  </w:txbxContent>
                </v:textbox>
              </v:rect>
            </w:pict>
          </mc:Fallback>
        </mc:AlternateContent>
      </w:r>
    </w:p>
    <w:p w:rsidR="00F07245" w:rsidRDefault="00F07245" w:rsidP="00C533B6">
      <w:pPr>
        <w:spacing w:after="0" w:line="240" w:lineRule="auto"/>
        <w:rPr>
          <w:rFonts w:ascii="Arial" w:hAnsi="Arial" w:cs="Arial"/>
          <w:b/>
        </w:rPr>
      </w:pPr>
    </w:p>
    <w:p w:rsidR="00EC4CA2" w:rsidRPr="00165907" w:rsidRDefault="00EC4CA2" w:rsidP="00C533B6">
      <w:pPr>
        <w:spacing w:after="0" w:line="240" w:lineRule="auto"/>
        <w:rPr>
          <w:rFonts w:ascii="Arial" w:hAnsi="Arial" w:cs="Arial"/>
          <w:b/>
          <w:sz w:val="24"/>
          <w:szCs w:val="24"/>
        </w:rPr>
      </w:pPr>
      <w:r w:rsidRPr="00165907">
        <w:rPr>
          <w:rFonts w:ascii="Arial" w:hAnsi="Arial" w:cs="Arial"/>
          <w:b/>
          <w:sz w:val="24"/>
          <w:szCs w:val="24"/>
        </w:rPr>
        <w:t xml:space="preserve">USP security has the following security tips for theft prevention for staff and student:    </w:t>
      </w:r>
    </w:p>
    <w:p w:rsidR="00EC4CA2" w:rsidRPr="002B211D" w:rsidRDefault="00EC4CA2" w:rsidP="00C533B6">
      <w:pPr>
        <w:shd w:val="clear" w:color="auto" w:fill="EAF1DD"/>
        <w:spacing w:before="100" w:beforeAutospacing="1" w:after="100" w:afterAutospacing="1" w:line="240" w:lineRule="auto"/>
        <w:rPr>
          <w:rFonts w:ascii="Arial" w:hAnsi="Arial" w:cs="Arial"/>
          <w:color w:val="000000"/>
          <w:sz w:val="24"/>
          <w:szCs w:val="24"/>
        </w:rPr>
      </w:pPr>
      <w:r w:rsidRPr="002B211D">
        <w:rPr>
          <w:rFonts w:ascii="Arial" w:hAnsi="Arial" w:cs="Arial"/>
          <w:color w:val="000000"/>
          <w:sz w:val="24"/>
          <w:szCs w:val="24"/>
        </w:rPr>
        <w:t>When personal items are left unattended, this provides the opportunity for theft.</w:t>
      </w:r>
    </w:p>
    <w:p w:rsidR="00EC4CA2" w:rsidRPr="002B211D" w:rsidRDefault="00EC4CA2" w:rsidP="00EC4CA2">
      <w:pPr>
        <w:pStyle w:val="ListParagraph"/>
        <w:numPr>
          <w:ilvl w:val="0"/>
          <w:numId w:val="19"/>
        </w:numPr>
        <w:shd w:val="clear" w:color="auto" w:fill="EAF1DD"/>
        <w:spacing w:before="100" w:beforeAutospacing="1" w:after="100" w:afterAutospacing="1" w:line="240" w:lineRule="auto"/>
        <w:contextualSpacing w:val="0"/>
        <w:rPr>
          <w:rFonts w:ascii="Arial" w:hAnsi="Arial" w:cs="Arial"/>
          <w:color w:val="000000"/>
          <w:sz w:val="24"/>
          <w:szCs w:val="24"/>
        </w:rPr>
      </w:pPr>
      <w:r w:rsidRPr="002B211D">
        <w:rPr>
          <w:rFonts w:ascii="Arial" w:hAnsi="Arial" w:cs="Arial"/>
          <w:color w:val="000000"/>
          <w:sz w:val="24"/>
          <w:szCs w:val="24"/>
        </w:rPr>
        <w:t xml:space="preserve">Thieves take advantage of an </w:t>
      </w:r>
      <w:r w:rsidRPr="002B211D">
        <w:rPr>
          <w:rFonts w:ascii="Arial" w:hAnsi="Arial" w:cs="Arial"/>
          <w:b/>
          <w:bCs/>
          <w:color w:val="FF0000"/>
          <w:sz w:val="24"/>
          <w:szCs w:val="24"/>
        </w:rPr>
        <w:t>opportunity</w:t>
      </w:r>
      <w:r w:rsidRPr="002B211D">
        <w:rPr>
          <w:rFonts w:ascii="Arial" w:hAnsi="Arial" w:cs="Arial"/>
          <w:b/>
          <w:bCs/>
          <w:color w:val="000000"/>
          <w:sz w:val="24"/>
          <w:szCs w:val="24"/>
        </w:rPr>
        <w:t xml:space="preserve"> </w:t>
      </w:r>
      <w:r w:rsidRPr="002B211D">
        <w:rPr>
          <w:rFonts w:ascii="Arial" w:hAnsi="Arial" w:cs="Arial"/>
          <w:color w:val="000000"/>
          <w:sz w:val="24"/>
          <w:szCs w:val="24"/>
        </w:rPr>
        <w:t>that presents itself</w:t>
      </w:r>
      <w:r w:rsidRPr="002B211D">
        <w:rPr>
          <w:rFonts w:ascii="Arial" w:hAnsi="Arial" w:cs="Arial"/>
          <w:color w:val="1F497D"/>
          <w:sz w:val="24"/>
          <w:szCs w:val="24"/>
        </w:rPr>
        <w:t xml:space="preserve"> – </w:t>
      </w:r>
      <w:r w:rsidRPr="002B211D">
        <w:rPr>
          <w:rFonts w:ascii="Arial" w:hAnsi="Arial" w:cs="Arial"/>
          <w:color w:val="000000"/>
          <w:sz w:val="24"/>
          <w:szCs w:val="24"/>
        </w:rPr>
        <w:t>that’s the number 1 crime at USP, as it is in the other University campuses across Fiji.</w:t>
      </w:r>
    </w:p>
    <w:p w:rsidR="00EC4CA2" w:rsidRPr="002B211D" w:rsidRDefault="00EC4CA2" w:rsidP="00EC4CA2">
      <w:pPr>
        <w:pStyle w:val="ListParagraph"/>
        <w:numPr>
          <w:ilvl w:val="0"/>
          <w:numId w:val="19"/>
        </w:numPr>
        <w:shd w:val="clear" w:color="auto" w:fill="EAF1DD"/>
        <w:spacing w:before="100" w:beforeAutospacing="1" w:after="100" w:afterAutospacing="1" w:line="240" w:lineRule="auto"/>
        <w:contextualSpacing w:val="0"/>
        <w:rPr>
          <w:rFonts w:ascii="Arial" w:hAnsi="Arial" w:cs="Arial"/>
          <w:color w:val="000000"/>
          <w:sz w:val="24"/>
          <w:szCs w:val="24"/>
        </w:rPr>
      </w:pPr>
      <w:r w:rsidRPr="002B211D">
        <w:rPr>
          <w:rFonts w:ascii="Arial" w:hAnsi="Arial" w:cs="Arial"/>
          <w:color w:val="000000"/>
          <w:sz w:val="24"/>
          <w:szCs w:val="24"/>
        </w:rPr>
        <w:t>Attractive highly valuable assets including small, portable items or electronic devices such as cell phones, laptops and tablets are the most sought after items.</w:t>
      </w:r>
    </w:p>
    <w:p w:rsidR="00EC4CA2" w:rsidRPr="002B211D" w:rsidRDefault="00EC4CA2" w:rsidP="00EC4CA2">
      <w:pPr>
        <w:numPr>
          <w:ilvl w:val="0"/>
          <w:numId w:val="20"/>
        </w:numPr>
        <w:shd w:val="clear" w:color="auto" w:fill="EAF1DD"/>
        <w:spacing w:after="0" w:line="240" w:lineRule="atLeast"/>
        <w:ind w:left="360"/>
        <w:rPr>
          <w:rFonts w:ascii="Arial" w:hAnsi="Arial" w:cs="Arial"/>
          <w:color w:val="000000"/>
          <w:sz w:val="24"/>
          <w:szCs w:val="24"/>
        </w:rPr>
      </w:pPr>
      <w:r w:rsidRPr="002B211D">
        <w:rPr>
          <w:rFonts w:ascii="Arial" w:hAnsi="Arial" w:cs="Arial"/>
          <w:b/>
          <w:bCs/>
          <w:color w:val="FF0000"/>
          <w:sz w:val="24"/>
          <w:szCs w:val="24"/>
        </w:rPr>
        <w:t>Do not leave your items unattended.</w:t>
      </w:r>
      <w:r w:rsidRPr="002B211D">
        <w:rPr>
          <w:rFonts w:ascii="Arial" w:hAnsi="Arial" w:cs="Arial"/>
          <w:b/>
          <w:bCs/>
          <w:color w:val="000000"/>
          <w:sz w:val="24"/>
          <w:szCs w:val="24"/>
        </w:rPr>
        <w:t> </w:t>
      </w:r>
      <w:r w:rsidRPr="002B211D">
        <w:rPr>
          <w:rFonts w:ascii="Arial" w:hAnsi="Arial" w:cs="Arial"/>
          <w:color w:val="000000"/>
          <w:sz w:val="24"/>
          <w:szCs w:val="24"/>
        </w:rPr>
        <w:t xml:space="preserve"> This includes leaving your laptop on the desk in the Library to search for a book, go out to eat, use the toilets, or take a quick call outside the Library.  The theft often goes unnoticed by others in the area who are busy with their own work, and it happens quickly and silently.</w:t>
      </w:r>
    </w:p>
    <w:p w:rsidR="00EC4CA2" w:rsidRPr="002B211D" w:rsidRDefault="00EC4CA2" w:rsidP="00EC4CA2">
      <w:pPr>
        <w:shd w:val="clear" w:color="auto" w:fill="EAF1DD"/>
        <w:spacing w:line="240" w:lineRule="atLeast"/>
        <w:rPr>
          <w:rFonts w:ascii="Arial" w:hAnsi="Arial" w:cs="Arial"/>
        </w:rPr>
      </w:pPr>
    </w:p>
    <w:p w:rsidR="00EC4CA2" w:rsidRPr="002B211D" w:rsidRDefault="00EC4CA2" w:rsidP="00EC4CA2">
      <w:pPr>
        <w:numPr>
          <w:ilvl w:val="0"/>
          <w:numId w:val="20"/>
        </w:numPr>
        <w:shd w:val="clear" w:color="auto" w:fill="EAF1DD"/>
        <w:spacing w:after="0" w:line="240" w:lineRule="exact"/>
        <w:ind w:left="360"/>
        <w:rPr>
          <w:rFonts w:ascii="Arial" w:hAnsi="Arial" w:cs="Arial"/>
          <w:color w:val="000000"/>
          <w:sz w:val="24"/>
          <w:szCs w:val="24"/>
        </w:rPr>
      </w:pPr>
      <w:r w:rsidRPr="002B211D">
        <w:rPr>
          <w:rFonts w:ascii="Arial" w:hAnsi="Arial" w:cs="Arial"/>
          <w:b/>
          <w:bCs/>
          <w:color w:val="FF0000"/>
          <w:sz w:val="24"/>
          <w:szCs w:val="24"/>
        </w:rPr>
        <w:t>Stay in visual contact with your property.</w:t>
      </w:r>
      <w:r w:rsidRPr="002B211D">
        <w:rPr>
          <w:rFonts w:ascii="Arial" w:hAnsi="Arial" w:cs="Arial"/>
          <w:b/>
          <w:bCs/>
          <w:color w:val="000000"/>
          <w:sz w:val="24"/>
          <w:szCs w:val="24"/>
        </w:rPr>
        <w:t> </w:t>
      </w:r>
      <w:r w:rsidRPr="002B211D">
        <w:rPr>
          <w:rFonts w:ascii="Arial" w:hAnsi="Arial" w:cs="Arial"/>
          <w:color w:val="000000"/>
          <w:sz w:val="24"/>
          <w:szCs w:val="24"/>
        </w:rPr>
        <w:t xml:space="preserve"> Some items have gone missing even when the owner is present because they are not vigilant. Keep your valuables out of the view of others; if you are reading a book, leave your laptop in your backpack and on the desk where you will see if anyone is attempting to tamper with it or steal it.</w:t>
      </w:r>
    </w:p>
    <w:p w:rsidR="00EC4CA2" w:rsidRPr="002B211D" w:rsidRDefault="00EC4CA2" w:rsidP="00EC4CA2">
      <w:pPr>
        <w:shd w:val="clear" w:color="auto" w:fill="EAF1DD"/>
        <w:spacing w:line="240" w:lineRule="exact"/>
        <w:rPr>
          <w:rFonts w:ascii="Arial" w:hAnsi="Arial" w:cs="Arial"/>
        </w:rPr>
      </w:pPr>
    </w:p>
    <w:p w:rsidR="00EC4CA2" w:rsidRPr="002B211D" w:rsidRDefault="00EC4CA2" w:rsidP="00EC4CA2">
      <w:pPr>
        <w:numPr>
          <w:ilvl w:val="0"/>
          <w:numId w:val="20"/>
        </w:numPr>
        <w:shd w:val="clear" w:color="auto" w:fill="EAF1DD"/>
        <w:spacing w:after="0" w:line="240" w:lineRule="exact"/>
        <w:ind w:left="360"/>
        <w:rPr>
          <w:rFonts w:ascii="Arial" w:hAnsi="Arial" w:cs="Arial"/>
          <w:color w:val="000000"/>
          <w:sz w:val="24"/>
          <w:szCs w:val="24"/>
        </w:rPr>
      </w:pPr>
      <w:r w:rsidRPr="002B211D">
        <w:rPr>
          <w:rFonts w:ascii="Arial" w:hAnsi="Arial" w:cs="Arial"/>
          <w:b/>
          <w:bCs/>
          <w:color w:val="FF0000"/>
          <w:sz w:val="24"/>
          <w:szCs w:val="24"/>
        </w:rPr>
        <w:t>Don’t assume that your friends or others around you will watch your property.</w:t>
      </w:r>
      <w:r w:rsidRPr="002B211D">
        <w:rPr>
          <w:rFonts w:ascii="Arial" w:hAnsi="Arial" w:cs="Arial"/>
          <w:color w:val="000000"/>
          <w:sz w:val="24"/>
          <w:szCs w:val="24"/>
        </w:rPr>
        <w:t xml:space="preserve">  If you must leave the area for any reason - </w:t>
      </w:r>
      <w:r w:rsidRPr="002B211D">
        <w:rPr>
          <w:rFonts w:ascii="Arial" w:hAnsi="Arial" w:cs="Arial"/>
          <w:color w:val="000000"/>
          <w:sz w:val="24"/>
          <w:szCs w:val="24"/>
          <w:u w:val="single"/>
        </w:rPr>
        <w:t>take your property with you</w:t>
      </w:r>
      <w:r w:rsidRPr="002B211D">
        <w:rPr>
          <w:rFonts w:ascii="Arial" w:hAnsi="Arial" w:cs="Arial"/>
          <w:color w:val="000000"/>
          <w:sz w:val="24"/>
          <w:szCs w:val="24"/>
        </w:rPr>
        <w:t>.</w:t>
      </w:r>
    </w:p>
    <w:p w:rsidR="00EC4CA2" w:rsidRPr="002B211D" w:rsidRDefault="00EC4CA2" w:rsidP="00EC4CA2">
      <w:pPr>
        <w:shd w:val="clear" w:color="auto" w:fill="EAF1DD"/>
        <w:spacing w:line="240" w:lineRule="exact"/>
        <w:rPr>
          <w:rFonts w:ascii="Arial" w:hAnsi="Arial" w:cs="Arial"/>
          <w:color w:val="000000"/>
          <w:sz w:val="24"/>
          <w:szCs w:val="24"/>
        </w:rPr>
      </w:pPr>
    </w:p>
    <w:p w:rsidR="00EC4CA2" w:rsidRPr="002B211D" w:rsidRDefault="00EC4CA2" w:rsidP="00EC4CA2">
      <w:pPr>
        <w:numPr>
          <w:ilvl w:val="0"/>
          <w:numId w:val="20"/>
        </w:numPr>
        <w:shd w:val="clear" w:color="auto" w:fill="EAF1DD"/>
        <w:spacing w:after="0" w:line="240" w:lineRule="exact"/>
        <w:ind w:left="360"/>
        <w:rPr>
          <w:rFonts w:ascii="Arial" w:hAnsi="Arial" w:cs="Arial"/>
          <w:color w:val="000000"/>
          <w:sz w:val="24"/>
          <w:szCs w:val="24"/>
        </w:rPr>
      </w:pPr>
      <w:r w:rsidRPr="002B211D">
        <w:rPr>
          <w:rFonts w:ascii="Arial" w:hAnsi="Arial" w:cs="Arial"/>
          <w:b/>
          <w:bCs/>
          <w:color w:val="FF0000"/>
          <w:sz w:val="24"/>
          <w:szCs w:val="24"/>
        </w:rPr>
        <w:t>Don’t assume that because there is a CCTV camera located above your desk that you can leave</w:t>
      </w:r>
      <w:r w:rsidRPr="002B211D">
        <w:rPr>
          <w:rFonts w:ascii="Arial" w:hAnsi="Arial" w:cs="Arial"/>
          <w:color w:val="FF0000"/>
          <w:sz w:val="24"/>
          <w:szCs w:val="24"/>
        </w:rPr>
        <w:t xml:space="preserve"> </w:t>
      </w:r>
      <w:r w:rsidRPr="002B211D">
        <w:rPr>
          <w:rFonts w:ascii="Arial" w:hAnsi="Arial" w:cs="Arial"/>
          <w:b/>
          <w:bCs/>
          <w:color w:val="FF0000"/>
          <w:sz w:val="24"/>
          <w:szCs w:val="24"/>
        </w:rPr>
        <w:t>items unattended</w:t>
      </w:r>
      <w:r w:rsidRPr="002B211D">
        <w:rPr>
          <w:rFonts w:ascii="Arial" w:hAnsi="Arial" w:cs="Arial"/>
          <w:color w:val="FF0000"/>
          <w:sz w:val="24"/>
          <w:szCs w:val="24"/>
        </w:rPr>
        <w:t>.</w:t>
      </w:r>
      <w:r w:rsidRPr="002B211D">
        <w:rPr>
          <w:rFonts w:ascii="Arial" w:hAnsi="Arial" w:cs="Arial"/>
          <w:color w:val="000000"/>
          <w:sz w:val="24"/>
          <w:szCs w:val="24"/>
        </w:rPr>
        <w:t xml:space="preserve"> Perpetrators have been seen wearing caps and hooded pullovers and have successfully disguised their identities.</w:t>
      </w:r>
    </w:p>
    <w:p w:rsidR="00EC4CA2" w:rsidRPr="002B211D" w:rsidRDefault="00EC4CA2" w:rsidP="00EC4CA2">
      <w:pPr>
        <w:shd w:val="clear" w:color="auto" w:fill="EAF1DD"/>
        <w:spacing w:line="240" w:lineRule="exact"/>
        <w:rPr>
          <w:rFonts w:ascii="Arial" w:hAnsi="Arial" w:cs="Arial"/>
        </w:rPr>
      </w:pPr>
    </w:p>
    <w:p w:rsidR="00EC4CA2" w:rsidRPr="002B211D" w:rsidRDefault="00EC4CA2" w:rsidP="00EC4CA2">
      <w:pPr>
        <w:numPr>
          <w:ilvl w:val="0"/>
          <w:numId w:val="20"/>
        </w:numPr>
        <w:shd w:val="clear" w:color="auto" w:fill="EAF1DD"/>
        <w:spacing w:after="0" w:line="240" w:lineRule="exact"/>
        <w:ind w:left="360"/>
        <w:rPr>
          <w:rFonts w:ascii="Arial" w:hAnsi="Arial" w:cs="Arial"/>
          <w:color w:val="000000"/>
          <w:sz w:val="24"/>
          <w:szCs w:val="24"/>
        </w:rPr>
      </w:pPr>
      <w:r w:rsidRPr="002B211D">
        <w:rPr>
          <w:rFonts w:ascii="Arial" w:hAnsi="Arial" w:cs="Arial"/>
          <w:b/>
          <w:bCs/>
          <w:color w:val="FF0000"/>
          <w:sz w:val="24"/>
          <w:szCs w:val="24"/>
        </w:rPr>
        <w:t>Today, make a note of the brand, model and SERIAL number</w:t>
      </w:r>
      <w:r w:rsidRPr="002B211D">
        <w:rPr>
          <w:rFonts w:ascii="Arial" w:hAnsi="Arial" w:cs="Arial"/>
          <w:b/>
          <w:bCs/>
          <w:color w:val="000000"/>
          <w:sz w:val="24"/>
          <w:szCs w:val="24"/>
        </w:rPr>
        <w:t xml:space="preserve"> </w:t>
      </w:r>
      <w:r w:rsidRPr="002B211D">
        <w:rPr>
          <w:rFonts w:ascii="Arial" w:hAnsi="Arial" w:cs="Arial"/>
          <w:color w:val="000000"/>
          <w:sz w:val="24"/>
          <w:szCs w:val="24"/>
        </w:rPr>
        <w:t>of your laptop</w:t>
      </w:r>
      <w:r w:rsidRPr="002B211D">
        <w:rPr>
          <w:rFonts w:ascii="Arial" w:hAnsi="Arial" w:cs="Arial"/>
          <w:sz w:val="24"/>
          <w:szCs w:val="24"/>
        </w:rPr>
        <w:t xml:space="preserve">-pad, mobile phone </w:t>
      </w:r>
      <w:r w:rsidRPr="002B211D">
        <w:rPr>
          <w:rFonts w:ascii="Arial" w:hAnsi="Arial" w:cs="Arial"/>
          <w:color w:val="000000"/>
          <w:sz w:val="24"/>
          <w:szCs w:val="24"/>
        </w:rPr>
        <w:t>or tablet. Keep that information in two places – in your wallet or purse and also where you live or with a family member.</w:t>
      </w:r>
    </w:p>
    <w:p w:rsidR="00EC4CA2" w:rsidRPr="002B211D" w:rsidRDefault="00EC4CA2" w:rsidP="00EC4CA2">
      <w:pPr>
        <w:shd w:val="clear" w:color="auto" w:fill="EAF1DD"/>
        <w:rPr>
          <w:rFonts w:ascii="Arial" w:hAnsi="Arial" w:cs="Arial"/>
          <w:b/>
          <w:bCs/>
          <w:color w:val="000000"/>
          <w:sz w:val="24"/>
          <w:szCs w:val="24"/>
        </w:rPr>
      </w:pPr>
    </w:p>
    <w:p w:rsidR="00EC4CA2" w:rsidRPr="002B211D" w:rsidRDefault="00EC4CA2" w:rsidP="00EC4CA2">
      <w:pPr>
        <w:numPr>
          <w:ilvl w:val="0"/>
          <w:numId w:val="20"/>
        </w:numPr>
        <w:shd w:val="clear" w:color="auto" w:fill="EAF1DD"/>
        <w:spacing w:after="0" w:line="240" w:lineRule="exact"/>
        <w:ind w:left="360"/>
        <w:rPr>
          <w:rFonts w:ascii="Arial" w:hAnsi="Arial" w:cs="Arial"/>
          <w:color w:val="000000"/>
          <w:sz w:val="24"/>
          <w:szCs w:val="24"/>
        </w:rPr>
      </w:pPr>
      <w:r w:rsidRPr="002B211D">
        <w:rPr>
          <w:rFonts w:ascii="Arial" w:hAnsi="Arial" w:cs="Arial"/>
          <w:b/>
          <w:bCs/>
          <w:color w:val="FF0000"/>
          <w:sz w:val="24"/>
          <w:szCs w:val="24"/>
        </w:rPr>
        <w:t>Personalize your property</w:t>
      </w:r>
      <w:r w:rsidRPr="002B211D">
        <w:rPr>
          <w:rFonts w:ascii="Arial" w:hAnsi="Arial" w:cs="Arial"/>
          <w:b/>
          <w:bCs/>
          <w:color w:val="000000"/>
          <w:sz w:val="24"/>
          <w:szCs w:val="24"/>
        </w:rPr>
        <w:t xml:space="preserve">. </w:t>
      </w:r>
      <w:r w:rsidRPr="002B211D">
        <w:rPr>
          <w:rFonts w:ascii="Arial" w:hAnsi="Arial" w:cs="Arial"/>
          <w:color w:val="000000"/>
          <w:sz w:val="24"/>
          <w:szCs w:val="24"/>
        </w:rPr>
        <w:t> Add stickers, covers, engraving or other markings that will make it personal and less attractive to thieves due to lower resale value from personalization. (Visit the security office if you require</w:t>
      </w:r>
      <w:r w:rsidRPr="002B211D">
        <w:rPr>
          <w:rFonts w:ascii="Arial" w:hAnsi="Arial" w:cs="Arial"/>
          <w:color w:val="1F497D"/>
          <w:sz w:val="24"/>
          <w:szCs w:val="24"/>
        </w:rPr>
        <w:t xml:space="preserve"> </w:t>
      </w:r>
      <w:r w:rsidRPr="002B211D">
        <w:rPr>
          <w:rFonts w:ascii="Arial" w:hAnsi="Arial" w:cs="Arial"/>
          <w:color w:val="000000"/>
          <w:sz w:val="24"/>
          <w:szCs w:val="24"/>
        </w:rPr>
        <w:t>engraving your personal property)</w:t>
      </w:r>
    </w:p>
    <w:p w:rsidR="00EC4CA2" w:rsidRPr="002B211D" w:rsidRDefault="00EC4CA2" w:rsidP="00EC4CA2">
      <w:pPr>
        <w:shd w:val="clear" w:color="auto" w:fill="EAF1DD"/>
        <w:spacing w:line="240" w:lineRule="exact"/>
        <w:rPr>
          <w:rFonts w:ascii="Arial" w:hAnsi="Arial" w:cs="Arial"/>
          <w:b/>
          <w:bCs/>
          <w:color w:val="FF0000"/>
        </w:rPr>
      </w:pPr>
    </w:p>
    <w:p w:rsidR="00EC4CA2" w:rsidRPr="002B211D" w:rsidRDefault="00EC4CA2" w:rsidP="00EC4CA2">
      <w:pPr>
        <w:pStyle w:val="ListParagraph"/>
        <w:numPr>
          <w:ilvl w:val="0"/>
          <w:numId w:val="20"/>
        </w:numPr>
        <w:shd w:val="clear" w:color="auto" w:fill="EAF1DD"/>
        <w:spacing w:after="0" w:line="240" w:lineRule="exact"/>
        <w:ind w:left="360"/>
        <w:contextualSpacing w:val="0"/>
        <w:rPr>
          <w:rFonts w:ascii="Arial" w:hAnsi="Arial" w:cs="Arial"/>
          <w:color w:val="000000"/>
          <w:sz w:val="24"/>
          <w:szCs w:val="24"/>
        </w:rPr>
      </w:pPr>
      <w:r w:rsidRPr="002B211D">
        <w:rPr>
          <w:rFonts w:ascii="Arial" w:hAnsi="Arial" w:cs="Arial"/>
          <w:b/>
          <w:bCs/>
          <w:color w:val="FF0000"/>
          <w:sz w:val="24"/>
          <w:szCs w:val="24"/>
        </w:rPr>
        <w:t>Invest in a good cable lock - use a cable lock attached to your laptop</w:t>
      </w:r>
      <w:r w:rsidRPr="002B211D">
        <w:rPr>
          <w:rFonts w:ascii="Arial" w:hAnsi="Arial" w:cs="Arial"/>
          <w:color w:val="000000"/>
          <w:sz w:val="24"/>
          <w:szCs w:val="24"/>
        </w:rPr>
        <w:t>.</w:t>
      </w:r>
      <w:r w:rsidRPr="002B211D">
        <w:rPr>
          <w:rFonts w:ascii="Arial" w:hAnsi="Arial" w:cs="Arial"/>
          <w:b/>
          <w:bCs/>
          <w:color w:val="000000"/>
          <w:sz w:val="24"/>
          <w:szCs w:val="24"/>
        </w:rPr>
        <w:t> </w:t>
      </w:r>
      <w:r w:rsidRPr="002B211D">
        <w:rPr>
          <w:rFonts w:ascii="Arial" w:hAnsi="Arial" w:cs="Arial"/>
          <w:color w:val="000000"/>
          <w:sz w:val="24"/>
          <w:szCs w:val="24"/>
        </w:rPr>
        <w:t xml:space="preserve"> Make sure that the cable is locked to something secure.  You should also use security features such as passwords and encryption</w:t>
      </w:r>
      <w:r w:rsidRPr="002B211D">
        <w:rPr>
          <w:rFonts w:ascii="Arial" w:hAnsi="Arial" w:cs="Arial"/>
          <w:color w:val="1F497D"/>
          <w:sz w:val="24"/>
          <w:szCs w:val="24"/>
        </w:rPr>
        <w:t>.</w:t>
      </w:r>
    </w:p>
    <w:p w:rsidR="00EC4CA2" w:rsidRPr="002B211D" w:rsidRDefault="00EC4CA2" w:rsidP="00EC4CA2">
      <w:pPr>
        <w:shd w:val="clear" w:color="auto" w:fill="EAF1DD"/>
        <w:spacing w:line="240" w:lineRule="exact"/>
        <w:rPr>
          <w:rFonts w:ascii="Arial" w:hAnsi="Arial" w:cs="Arial"/>
        </w:rPr>
      </w:pPr>
    </w:p>
    <w:p w:rsidR="00EC4CA2" w:rsidRPr="002B211D" w:rsidRDefault="00EC4CA2" w:rsidP="00EC4CA2">
      <w:pPr>
        <w:shd w:val="clear" w:color="auto" w:fill="EAF1DD"/>
        <w:spacing w:line="240" w:lineRule="auto"/>
        <w:rPr>
          <w:rFonts w:ascii="Arial" w:hAnsi="Arial" w:cs="Arial"/>
          <w:color w:val="000000"/>
          <w:sz w:val="24"/>
          <w:szCs w:val="24"/>
          <w:lang w:val="en-AU"/>
        </w:rPr>
      </w:pPr>
      <w:r w:rsidRPr="002B211D">
        <w:rPr>
          <w:rFonts w:ascii="Arial" w:hAnsi="Arial" w:cs="Arial"/>
          <w:color w:val="000000"/>
          <w:sz w:val="24"/>
          <w:szCs w:val="24"/>
        </w:rPr>
        <w:t>Please be vigilant and take responsibility for your p</w:t>
      </w:r>
      <w:r w:rsidRPr="002B211D">
        <w:rPr>
          <w:rFonts w:ascii="Arial" w:hAnsi="Arial" w:cs="Arial"/>
          <w:color w:val="000000"/>
          <w:sz w:val="24"/>
          <w:szCs w:val="24"/>
          <w:lang w:val="en-AU"/>
        </w:rPr>
        <w:t>ersonal property. Our Security Officers can be contacted by phone 24x7 on these numbers for emergencies: 3232211, ext. 123 or 9380035.</w:t>
      </w:r>
    </w:p>
    <w:p w:rsidR="00EC4CA2" w:rsidRPr="002B211D" w:rsidRDefault="00EC4CA2" w:rsidP="00EC4CA2">
      <w:pPr>
        <w:shd w:val="clear" w:color="auto" w:fill="EAF1DD"/>
        <w:rPr>
          <w:rFonts w:ascii="Arial" w:hAnsi="Arial" w:cs="Arial"/>
          <w:i/>
          <w:iCs/>
          <w:color w:val="000000"/>
          <w:sz w:val="20"/>
          <w:szCs w:val="20"/>
        </w:rPr>
      </w:pPr>
      <w:r w:rsidRPr="002B211D">
        <w:rPr>
          <w:rFonts w:ascii="Arial" w:hAnsi="Arial" w:cs="Arial"/>
          <w:i/>
          <w:iCs/>
          <w:sz w:val="20"/>
          <w:szCs w:val="20"/>
        </w:rPr>
        <w:t>Should</w:t>
      </w:r>
      <w:r w:rsidRPr="002B211D">
        <w:rPr>
          <w:rFonts w:ascii="Arial" w:hAnsi="Arial" w:cs="Arial"/>
          <w:i/>
          <w:iCs/>
          <w:color w:val="000000"/>
          <w:sz w:val="20"/>
          <w:szCs w:val="20"/>
        </w:rPr>
        <w:t xml:space="preserve"> you wish</w:t>
      </w:r>
      <w:r w:rsidRPr="002B211D">
        <w:rPr>
          <w:rFonts w:ascii="Arial" w:hAnsi="Arial" w:cs="Arial"/>
          <w:i/>
          <w:iCs/>
          <w:sz w:val="20"/>
          <w:szCs w:val="20"/>
        </w:rPr>
        <w:t>, you may</w:t>
      </w:r>
      <w:r w:rsidRPr="002B211D">
        <w:rPr>
          <w:rFonts w:ascii="Arial" w:hAnsi="Arial" w:cs="Arial"/>
          <w:i/>
          <w:iCs/>
          <w:color w:val="000000"/>
          <w:sz w:val="20"/>
          <w:szCs w:val="20"/>
        </w:rPr>
        <w:t xml:space="preserve"> visit this site which provides free tracking software which can potentially help recover your </w:t>
      </w:r>
      <w:r w:rsidRPr="002B211D">
        <w:rPr>
          <w:rFonts w:ascii="Arial" w:hAnsi="Arial" w:cs="Arial"/>
          <w:i/>
          <w:iCs/>
          <w:sz w:val="20"/>
          <w:szCs w:val="20"/>
        </w:rPr>
        <w:t xml:space="preserve">apple </w:t>
      </w:r>
      <w:r w:rsidRPr="002B211D">
        <w:rPr>
          <w:rFonts w:ascii="Arial" w:hAnsi="Arial" w:cs="Arial"/>
          <w:i/>
          <w:iCs/>
          <w:color w:val="000000"/>
          <w:sz w:val="20"/>
          <w:szCs w:val="20"/>
        </w:rPr>
        <w:t xml:space="preserve">laptop/tablet or i-pad if stolen: </w:t>
      </w:r>
      <w:hyperlink r:id="rId14" w:history="1">
        <w:r w:rsidRPr="002B211D">
          <w:rPr>
            <w:rStyle w:val="Hyperlink"/>
            <w:rFonts w:ascii="Arial" w:hAnsi="Arial" w:cs="Arial"/>
            <w:i/>
            <w:iCs/>
            <w:color w:val="000000"/>
            <w:sz w:val="20"/>
            <w:szCs w:val="20"/>
          </w:rPr>
          <w:t>http://lifehacker.com/5643460/how-to-track-and-potentially-recover-your-stolen-laptop-or-android-with-prey</w:t>
        </w:r>
      </w:hyperlink>
      <w:r w:rsidRPr="002B211D">
        <w:rPr>
          <w:rFonts w:ascii="Arial" w:hAnsi="Arial" w:cs="Arial"/>
          <w:i/>
          <w:iCs/>
          <w:color w:val="000000"/>
          <w:sz w:val="20"/>
          <w:szCs w:val="20"/>
          <w:u w:val="single"/>
        </w:rPr>
        <w:t xml:space="preserve"> </w:t>
      </w:r>
    </w:p>
    <w:p w:rsidR="00EC4CA2" w:rsidRPr="002B211D" w:rsidRDefault="00EC4CA2" w:rsidP="003B7D29">
      <w:pPr>
        <w:shd w:val="clear" w:color="auto" w:fill="EAF1DD"/>
        <w:spacing w:after="0" w:line="240" w:lineRule="auto"/>
        <w:ind w:firstLine="720"/>
        <w:rPr>
          <w:rFonts w:ascii="Arial" w:hAnsi="Arial" w:cs="Arial"/>
          <w:i/>
          <w:iCs/>
          <w:sz w:val="32"/>
          <w:szCs w:val="32"/>
        </w:rPr>
      </w:pPr>
      <w:r w:rsidRPr="002B211D">
        <w:rPr>
          <w:rFonts w:ascii="Arial" w:hAnsi="Arial" w:cs="Arial"/>
          <w:i/>
          <w:iCs/>
          <w:sz w:val="32"/>
          <w:szCs w:val="32"/>
        </w:rPr>
        <w:t>“B</w:t>
      </w:r>
      <w:r w:rsidRPr="002B211D">
        <w:rPr>
          <w:rFonts w:ascii="Arial" w:hAnsi="Arial" w:cs="Arial"/>
          <w:i/>
          <w:iCs/>
          <w:color w:val="FF0000"/>
          <w:sz w:val="32"/>
          <w:szCs w:val="32"/>
        </w:rPr>
        <w:t>E</w:t>
      </w:r>
      <w:r w:rsidRPr="002B211D">
        <w:rPr>
          <w:rFonts w:ascii="Arial" w:hAnsi="Arial" w:cs="Arial"/>
          <w:i/>
          <w:iCs/>
          <w:sz w:val="32"/>
          <w:szCs w:val="32"/>
        </w:rPr>
        <w:t xml:space="preserve"> S</w:t>
      </w:r>
      <w:r w:rsidRPr="002B211D">
        <w:rPr>
          <w:rFonts w:ascii="Arial" w:hAnsi="Arial" w:cs="Arial"/>
          <w:i/>
          <w:iCs/>
          <w:color w:val="FF0000"/>
          <w:sz w:val="32"/>
          <w:szCs w:val="32"/>
        </w:rPr>
        <w:t>M</w:t>
      </w:r>
      <w:r w:rsidRPr="002B211D">
        <w:rPr>
          <w:rFonts w:ascii="Arial" w:hAnsi="Arial" w:cs="Arial"/>
          <w:i/>
          <w:iCs/>
          <w:sz w:val="32"/>
          <w:szCs w:val="32"/>
        </w:rPr>
        <w:t>A</w:t>
      </w:r>
      <w:r w:rsidRPr="002B211D">
        <w:rPr>
          <w:rFonts w:ascii="Arial" w:hAnsi="Arial" w:cs="Arial"/>
          <w:i/>
          <w:iCs/>
          <w:color w:val="FF0000"/>
          <w:sz w:val="32"/>
          <w:szCs w:val="32"/>
        </w:rPr>
        <w:t>R</w:t>
      </w:r>
      <w:r w:rsidRPr="002B211D">
        <w:rPr>
          <w:rFonts w:ascii="Arial" w:hAnsi="Arial" w:cs="Arial"/>
          <w:i/>
          <w:iCs/>
          <w:sz w:val="32"/>
          <w:szCs w:val="32"/>
        </w:rPr>
        <w:t>T - K</w:t>
      </w:r>
      <w:r w:rsidRPr="002B211D">
        <w:rPr>
          <w:rFonts w:ascii="Arial" w:hAnsi="Arial" w:cs="Arial"/>
          <w:i/>
          <w:iCs/>
          <w:color w:val="FF0000"/>
          <w:sz w:val="32"/>
          <w:szCs w:val="32"/>
        </w:rPr>
        <w:t>E</w:t>
      </w:r>
      <w:r w:rsidRPr="002B211D">
        <w:rPr>
          <w:rFonts w:ascii="Arial" w:hAnsi="Arial" w:cs="Arial"/>
          <w:i/>
          <w:iCs/>
          <w:sz w:val="32"/>
          <w:szCs w:val="32"/>
        </w:rPr>
        <w:t>E</w:t>
      </w:r>
      <w:r w:rsidRPr="002B211D">
        <w:rPr>
          <w:rFonts w:ascii="Arial" w:hAnsi="Arial" w:cs="Arial"/>
          <w:i/>
          <w:iCs/>
          <w:color w:val="FF0000"/>
          <w:sz w:val="32"/>
          <w:szCs w:val="32"/>
        </w:rPr>
        <w:t>P</w:t>
      </w:r>
      <w:r w:rsidRPr="002B211D">
        <w:rPr>
          <w:rFonts w:ascii="Arial" w:hAnsi="Arial" w:cs="Arial"/>
          <w:i/>
          <w:iCs/>
          <w:sz w:val="32"/>
          <w:szCs w:val="32"/>
        </w:rPr>
        <w:t xml:space="preserve"> S</w:t>
      </w:r>
      <w:r w:rsidRPr="002B211D">
        <w:rPr>
          <w:rFonts w:ascii="Arial" w:hAnsi="Arial" w:cs="Arial"/>
          <w:i/>
          <w:iCs/>
          <w:color w:val="FF0000"/>
          <w:sz w:val="32"/>
          <w:szCs w:val="32"/>
        </w:rPr>
        <w:t>A</w:t>
      </w:r>
      <w:r w:rsidRPr="002B211D">
        <w:rPr>
          <w:rFonts w:ascii="Arial" w:hAnsi="Arial" w:cs="Arial"/>
          <w:i/>
          <w:iCs/>
          <w:sz w:val="32"/>
          <w:szCs w:val="32"/>
        </w:rPr>
        <w:t>F</w:t>
      </w:r>
      <w:r w:rsidRPr="002B211D">
        <w:rPr>
          <w:rFonts w:ascii="Arial" w:hAnsi="Arial" w:cs="Arial"/>
          <w:i/>
          <w:iCs/>
          <w:color w:val="FF0000"/>
          <w:sz w:val="32"/>
          <w:szCs w:val="32"/>
        </w:rPr>
        <w:t>E</w:t>
      </w:r>
      <w:r w:rsidRPr="002B211D">
        <w:rPr>
          <w:rFonts w:ascii="Arial" w:hAnsi="Arial" w:cs="Arial"/>
          <w:i/>
          <w:iCs/>
          <w:sz w:val="32"/>
          <w:szCs w:val="32"/>
        </w:rPr>
        <w:t>”</w:t>
      </w:r>
    </w:p>
    <w:p w:rsidR="00EC4CA2" w:rsidRPr="002B211D" w:rsidRDefault="00EC4CA2" w:rsidP="003B7D29">
      <w:pPr>
        <w:shd w:val="clear" w:color="auto" w:fill="EAF1DD"/>
        <w:spacing w:after="0" w:line="240" w:lineRule="auto"/>
        <w:rPr>
          <w:rFonts w:ascii="Arial" w:hAnsi="Arial" w:cs="Arial"/>
          <w:b/>
          <w:bCs/>
          <w:i/>
          <w:iCs/>
          <w:sz w:val="24"/>
          <w:szCs w:val="24"/>
        </w:rPr>
      </w:pPr>
      <w:r w:rsidRPr="002B211D">
        <w:rPr>
          <w:rFonts w:ascii="Arial" w:hAnsi="Arial" w:cs="Arial"/>
          <w:b/>
          <w:bCs/>
          <w:i/>
          <w:iCs/>
          <w:sz w:val="24"/>
          <w:szCs w:val="24"/>
        </w:rPr>
        <w:t>Security Department</w:t>
      </w:r>
    </w:p>
    <w:p w:rsidR="00EC4CA2" w:rsidRPr="002B211D" w:rsidRDefault="00EC4CA2" w:rsidP="00801FBC">
      <w:pPr>
        <w:shd w:val="clear" w:color="auto" w:fill="EAF1DD"/>
        <w:spacing w:after="0"/>
        <w:rPr>
          <w:rFonts w:ascii="Arial" w:hAnsi="Arial" w:cs="Arial"/>
          <w:sz w:val="28"/>
          <w:szCs w:val="28"/>
        </w:rPr>
        <w:sectPr w:rsidR="00EC4CA2" w:rsidRPr="002B211D" w:rsidSect="00DC0E5E">
          <w:pgSz w:w="12240" w:h="16848" w:code="1"/>
          <w:pgMar w:top="1008" w:right="720" w:bottom="432" w:left="1296" w:header="576" w:footer="432" w:gutter="0"/>
          <w:cols w:space="720"/>
          <w:docGrid w:linePitch="360"/>
        </w:sectPr>
      </w:pPr>
      <w:r w:rsidRPr="002B211D">
        <w:rPr>
          <w:rFonts w:ascii="Arial" w:hAnsi="Arial" w:cs="Arial"/>
          <w:b/>
          <w:bCs/>
          <w:i/>
          <w:iCs/>
          <w:color w:val="000000"/>
          <w:sz w:val="24"/>
          <w:szCs w:val="24"/>
        </w:rPr>
        <w:t>Campus Life</w:t>
      </w:r>
    </w:p>
    <w:p w:rsidR="00300867" w:rsidRDefault="00731E64" w:rsidP="00F07245">
      <w:pPr>
        <w:pStyle w:val="Heading2"/>
        <w:ind w:left="-630"/>
        <w:rPr>
          <w:rFonts w:ascii="Arial" w:eastAsia="Times New Roman" w:hAnsi="Arial" w:cs="Arial"/>
          <w:color w:val="FF0000"/>
          <w:sz w:val="28"/>
          <w:szCs w:val="28"/>
        </w:rPr>
      </w:pPr>
      <w:r>
        <w:rPr>
          <w:rFonts w:ascii="Arial" w:hAnsi="Arial" w:cs="Arial"/>
          <w:noProof/>
          <w:color w:val="auto"/>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7667625</wp:posOffset>
                </wp:positionH>
                <wp:positionV relativeFrom="paragraph">
                  <wp:posOffset>-48260</wp:posOffset>
                </wp:positionV>
                <wp:extent cx="1565910" cy="288290"/>
                <wp:effectExtent l="0" t="0" r="15240" b="1651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88290"/>
                        </a:xfrm>
                        <a:prstGeom prst="rect">
                          <a:avLst/>
                        </a:prstGeom>
                        <a:solidFill>
                          <a:srgbClr val="FFFFFF"/>
                        </a:solidFill>
                        <a:ln w="9525">
                          <a:solidFill>
                            <a:srgbClr val="000000"/>
                          </a:solidFill>
                          <a:miter lim="800000"/>
                          <a:headEnd/>
                          <a:tailEnd/>
                        </a:ln>
                      </wps:spPr>
                      <wps:txbx>
                        <w:txbxContent>
                          <w:p w:rsidR="00F7517E" w:rsidRPr="00022A27" w:rsidRDefault="00F7517E" w:rsidP="00CE2CD0">
                            <w:pPr>
                              <w:spacing w:after="0"/>
                              <w:ind w:hanging="360"/>
                              <w:jc w:val="center"/>
                              <w:rPr>
                                <w:sz w:val="28"/>
                                <w:szCs w:val="28"/>
                              </w:rPr>
                            </w:pPr>
                            <w:r w:rsidRPr="00022A27">
                              <w:rPr>
                                <w:b/>
                                <w:sz w:val="28"/>
                                <w:szCs w:val="28"/>
                              </w:rPr>
                              <w:t xml:space="preserve">APPENDIX </w:t>
                            </w:r>
                            <w:r>
                              <w:rPr>
                                <w:b/>
                                <w:sz w:val="28"/>
                                <w:szCs w:val="28"/>
                              </w:rPr>
                              <w:t>C</w:t>
                            </w:r>
                          </w:p>
                          <w:p w:rsidR="00F7517E" w:rsidRDefault="00F7517E" w:rsidP="00CE2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603.75pt;margin-top:-3.8pt;width:123.3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">
                <v:textbox>
                  <w:txbxContent>
                    <w:p w:rsidR="00F7517E" w:rsidRPr="00022A27" w:rsidRDefault="00F7517E" w:rsidP="00CE2CD0">
                      <w:pPr>
                        <w:spacing w:after="0"/>
                        <w:ind w:hanging="360"/>
                        <w:jc w:val="center"/>
                        <w:rPr>
                          <w:sz w:val="28"/>
                          <w:szCs w:val="28"/>
                        </w:rPr>
                      </w:pPr>
                      <w:r w:rsidRPr="00022A27">
                        <w:rPr>
                          <w:b/>
                          <w:sz w:val="28"/>
                          <w:szCs w:val="28"/>
                        </w:rPr>
                        <w:t xml:space="preserve">APPENDIX </w:t>
                      </w:r>
                      <w:r>
                        <w:rPr>
                          <w:b/>
                          <w:sz w:val="28"/>
                          <w:szCs w:val="28"/>
                        </w:rPr>
                        <w:t>C</w:t>
                      </w:r>
                    </w:p>
                    <w:p w:rsidR="00F7517E" w:rsidRDefault="00F7517E" w:rsidP="00CE2CD0"/>
                  </w:txbxContent>
                </v:textbox>
              </v:rect>
            </w:pict>
          </mc:Fallback>
        </mc:AlternateContent>
      </w:r>
      <w:r w:rsidR="0050562B" w:rsidRPr="002B211D">
        <w:rPr>
          <w:rFonts w:ascii="Arial" w:hAnsi="Arial" w:cs="Arial"/>
          <w:color w:val="auto"/>
          <w:sz w:val="28"/>
          <w:szCs w:val="28"/>
        </w:rPr>
        <w:t>S</w:t>
      </w:r>
      <w:r w:rsidR="00950996" w:rsidRPr="002B211D">
        <w:rPr>
          <w:rFonts w:ascii="Arial" w:hAnsi="Arial" w:cs="Arial"/>
          <w:color w:val="auto"/>
          <w:sz w:val="28"/>
          <w:szCs w:val="28"/>
        </w:rPr>
        <w:t xml:space="preserve">   </w:t>
      </w:r>
      <w:r w:rsidR="002A0FBA" w:rsidRPr="002B211D">
        <w:rPr>
          <w:rFonts w:ascii="Arial" w:hAnsi="Arial" w:cs="Arial"/>
          <w:color w:val="auto"/>
          <w:sz w:val="28"/>
          <w:szCs w:val="28"/>
        </w:rPr>
        <w:tab/>
      </w:r>
    </w:p>
    <w:p w:rsidR="006F6EEB" w:rsidRPr="00300867" w:rsidRDefault="006F6EEB" w:rsidP="00300867">
      <w:pPr>
        <w:pStyle w:val="Heading2"/>
        <w:ind w:left="720"/>
        <w:rPr>
          <w:rFonts w:ascii="Arial" w:eastAsia="Times New Roman" w:hAnsi="Arial" w:cs="Arial"/>
          <w:b w:val="0"/>
          <w:color w:val="auto"/>
        </w:rPr>
      </w:pPr>
      <w:r w:rsidRPr="00300867">
        <w:rPr>
          <w:rFonts w:ascii="Arial" w:eastAsia="Times New Roman" w:hAnsi="Arial" w:cs="Arial"/>
          <w:color w:val="auto"/>
        </w:rPr>
        <w:t>EXAMPLE</w:t>
      </w:r>
      <w:r w:rsidR="00396080" w:rsidRPr="00300867">
        <w:rPr>
          <w:rFonts w:ascii="Arial" w:eastAsia="Times New Roman" w:hAnsi="Arial" w:cs="Arial"/>
          <w:color w:val="auto"/>
        </w:rPr>
        <w:t xml:space="preserve">: </w:t>
      </w:r>
      <w:r w:rsidR="00F07245" w:rsidRPr="00300867">
        <w:rPr>
          <w:rFonts w:ascii="Arial" w:eastAsia="Times New Roman" w:hAnsi="Arial" w:cs="Arial"/>
          <w:color w:val="auto"/>
        </w:rPr>
        <w:t xml:space="preserve">Department </w:t>
      </w:r>
      <w:r w:rsidR="00300867">
        <w:rPr>
          <w:rFonts w:ascii="Arial" w:eastAsia="Times New Roman" w:hAnsi="Arial" w:cs="Arial"/>
          <w:color w:val="auto"/>
        </w:rPr>
        <w:t>i</w:t>
      </w:r>
      <w:r w:rsidR="00F07245" w:rsidRPr="00300867">
        <w:rPr>
          <w:rFonts w:ascii="Arial" w:eastAsia="Times New Roman" w:hAnsi="Arial" w:cs="Arial"/>
          <w:color w:val="auto"/>
        </w:rPr>
        <w:t xml:space="preserve">nventory </w:t>
      </w:r>
      <w:r w:rsidR="00300867">
        <w:rPr>
          <w:rFonts w:ascii="Arial" w:eastAsia="Times New Roman" w:hAnsi="Arial" w:cs="Arial"/>
          <w:color w:val="auto"/>
        </w:rPr>
        <w:t>l</w:t>
      </w:r>
      <w:r w:rsidR="00F07245" w:rsidRPr="00300867">
        <w:rPr>
          <w:rFonts w:ascii="Arial" w:eastAsia="Times New Roman" w:hAnsi="Arial" w:cs="Arial"/>
          <w:color w:val="auto"/>
        </w:rPr>
        <w:t>isting/</w:t>
      </w:r>
      <w:r w:rsidR="00300867">
        <w:rPr>
          <w:rFonts w:ascii="Arial" w:eastAsia="Times New Roman" w:hAnsi="Arial" w:cs="Arial"/>
          <w:color w:val="auto"/>
        </w:rPr>
        <w:t>r</w:t>
      </w:r>
      <w:r w:rsidR="00F07245" w:rsidRPr="00300867">
        <w:rPr>
          <w:rFonts w:ascii="Arial" w:eastAsia="Times New Roman" w:hAnsi="Arial" w:cs="Arial"/>
          <w:color w:val="auto"/>
        </w:rPr>
        <w:t>egister</w:t>
      </w:r>
    </w:p>
    <w:p w:rsidR="00AA486E" w:rsidRPr="00300867" w:rsidRDefault="00AA486E" w:rsidP="00AA486E">
      <w:pPr>
        <w:spacing w:after="0" w:line="240" w:lineRule="auto"/>
      </w:pPr>
    </w:p>
    <w:p w:rsidR="00300867" w:rsidRPr="00300867" w:rsidRDefault="00300867" w:rsidP="00300867">
      <w:pPr>
        <w:pStyle w:val="ListParagraph"/>
        <w:numPr>
          <w:ilvl w:val="0"/>
          <w:numId w:val="25"/>
        </w:numPr>
        <w:spacing w:after="0" w:line="240" w:lineRule="auto"/>
        <w:rPr>
          <w:rFonts w:ascii="Arial" w:eastAsia="Times New Roman" w:hAnsi="Arial" w:cs="Arial"/>
        </w:rPr>
      </w:pPr>
      <w:r>
        <w:rPr>
          <w:rFonts w:ascii="Arial" w:eastAsia="Times New Roman" w:hAnsi="Arial" w:cs="Arial"/>
        </w:rPr>
        <w:t>T</w:t>
      </w:r>
      <w:r w:rsidRPr="00300867">
        <w:rPr>
          <w:rFonts w:ascii="Arial" w:eastAsia="Times New Roman" w:hAnsi="Arial" w:cs="Arial"/>
        </w:rPr>
        <w:t xml:space="preserve">he </w:t>
      </w:r>
      <w:r w:rsidR="00C66392" w:rsidRPr="00300867">
        <w:rPr>
          <w:rFonts w:ascii="Arial" w:eastAsia="Times New Roman" w:hAnsi="Arial" w:cs="Arial"/>
        </w:rPr>
        <w:t>Fixed Asset Unit has a template available</w:t>
      </w:r>
      <w:r w:rsidR="00B56C88" w:rsidRPr="00300867">
        <w:rPr>
          <w:rFonts w:ascii="Arial" w:eastAsia="Times New Roman" w:hAnsi="Arial" w:cs="Arial"/>
        </w:rPr>
        <w:t xml:space="preserve"> on the</w:t>
      </w:r>
      <w:r>
        <w:rPr>
          <w:rFonts w:ascii="Arial" w:eastAsia="Times New Roman" w:hAnsi="Arial" w:cs="Arial"/>
        </w:rPr>
        <w:t xml:space="preserve"> Finance </w:t>
      </w:r>
      <w:r w:rsidR="00C66392" w:rsidRPr="00300867">
        <w:rPr>
          <w:rFonts w:ascii="Arial" w:eastAsia="Times New Roman" w:hAnsi="Arial" w:cs="Arial"/>
        </w:rPr>
        <w:t>web site. You can use their version</w:t>
      </w:r>
      <w:r w:rsidRPr="00300867">
        <w:rPr>
          <w:rFonts w:ascii="Arial" w:eastAsia="Times New Roman" w:hAnsi="Arial" w:cs="Arial"/>
        </w:rPr>
        <w:t>. H</w:t>
      </w:r>
      <w:r w:rsidR="00C66392" w:rsidRPr="00300867">
        <w:rPr>
          <w:rFonts w:ascii="Arial" w:eastAsia="Times New Roman" w:hAnsi="Arial" w:cs="Arial"/>
        </w:rPr>
        <w:t>owever</w:t>
      </w:r>
      <w:r w:rsidRPr="00300867">
        <w:rPr>
          <w:rFonts w:ascii="Arial" w:eastAsia="Times New Roman" w:hAnsi="Arial" w:cs="Arial"/>
        </w:rPr>
        <w:t xml:space="preserve">, </w:t>
      </w:r>
      <w:r>
        <w:rPr>
          <w:rFonts w:ascii="Arial" w:eastAsia="Times New Roman" w:hAnsi="Arial" w:cs="Arial"/>
        </w:rPr>
        <w:t xml:space="preserve">you should always ensure you collect </w:t>
      </w:r>
      <w:r w:rsidRPr="00300867">
        <w:rPr>
          <w:rFonts w:ascii="Arial" w:eastAsia="Times New Roman" w:hAnsi="Arial" w:cs="Arial"/>
        </w:rPr>
        <w:t>the following information.</w:t>
      </w:r>
      <w:r>
        <w:rPr>
          <w:rFonts w:ascii="Arial" w:eastAsia="Times New Roman" w:hAnsi="Arial" w:cs="Arial"/>
        </w:rPr>
        <w:t xml:space="preserve"> The l</w:t>
      </w:r>
      <w:r w:rsidR="00AA486E" w:rsidRPr="00300867">
        <w:rPr>
          <w:rFonts w:ascii="Arial" w:eastAsia="Times New Roman" w:hAnsi="Arial" w:cs="Arial"/>
        </w:rPr>
        <w:t xml:space="preserve">ist should include items </w:t>
      </w:r>
      <w:r w:rsidR="00C4750A" w:rsidRPr="00300867">
        <w:rPr>
          <w:rFonts w:ascii="Arial" w:eastAsia="Times New Roman" w:hAnsi="Arial" w:cs="Arial"/>
        </w:rPr>
        <w:t xml:space="preserve">insured under the </w:t>
      </w:r>
      <w:r w:rsidR="00CA5323" w:rsidRPr="00300867">
        <w:rPr>
          <w:rFonts w:ascii="Arial" w:eastAsia="Times New Roman" w:hAnsi="Arial" w:cs="Arial"/>
        </w:rPr>
        <w:t>“</w:t>
      </w:r>
      <w:r w:rsidR="00C4750A" w:rsidRPr="00300867">
        <w:rPr>
          <w:rFonts w:ascii="Arial" w:eastAsia="Times New Roman" w:hAnsi="Arial" w:cs="Arial"/>
        </w:rPr>
        <w:t>All Risk Policy</w:t>
      </w:r>
      <w:r w:rsidR="00CA5323" w:rsidRPr="00300867">
        <w:rPr>
          <w:rFonts w:ascii="Arial" w:eastAsia="Times New Roman" w:hAnsi="Arial" w:cs="Arial"/>
        </w:rPr>
        <w:t xml:space="preserve">” </w:t>
      </w:r>
      <w:r w:rsidR="00C4750A" w:rsidRPr="00300867">
        <w:rPr>
          <w:rFonts w:ascii="Arial" w:eastAsia="Times New Roman" w:hAnsi="Arial" w:cs="Arial"/>
        </w:rPr>
        <w:t xml:space="preserve">and other USP attractive </w:t>
      </w:r>
      <w:r w:rsidR="00CA5323" w:rsidRPr="00300867">
        <w:rPr>
          <w:rFonts w:ascii="Arial" w:eastAsia="Times New Roman" w:hAnsi="Arial" w:cs="Arial"/>
        </w:rPr>
        <w:t>items your department decide t</w:t>
      </w:r>
      <w:r w:rsidR="00C4750A" w:rsidRPr="00300867">
        <w:rPr>
          <w:rFonts w:ascii="Arial" w:eastAsia="Times New Roman" w:hAnsi="Arial" w:cs="Arial"/>
        </w:rPr>
        <w:t>o monitor</w:t>
      </w:r>
      <w:r w:rsidRPr="00300867">
        <w:rPr>
          <w:rFonts w:ascii="Arial" w:eastAsia="Times New Roman" w:hAnsi="Arial" w:cs="Arial"/>
        </w:rPr>
        <w:t>.</w:t>
      </w:r>
    </w:p>
    <w:p w:rsidR="006F6EEB" w:rsidRPr="00300867" w:rsidRDefault="00300867" w:rsidP="00300867">
      <w:pPr>
        <w:pStyle w:val="ListParagraph"/>
        <w:numPr>
          <w:ilvl w:val="0"/>
          <w:numId w:val="25"/>
        </w:numPr>
        <w:spacing w:after="0" w:line="240" w:lineRule="auto"/>
        <w:rPr>
          <w:rFonts w:ascii="Arial" w:eastAsia="Times New Roman" w:hAnsi="Arial" w:cs="Arial"/>
        </w:rPr>
      </w:pPr>
      <w:r w:rsidRPr="00300867">
        <w:rPr>
          <w:rFonts w:ascii="Arial" w:eastAsia="Times New Roman" w:hAnsi="Arial" w:cs="Arial"/>
        </w:rPr>
        <w:t>Your list s</w:t>
      </w:r>
      <w:r w:rsidR="00DC707E" w:rsidRPr="00300867">
        <w:rPr>
          <w:rFonts w:ascii="Arial" w:eastAsia="Times New Roman" w:hAnsi="Arial" w:cs="Arial"/>
        </w:rPr>
        <w:t xml:space="preserve">hould </w:t>
      </w:r>
      <w:r w:rsidR="00CA5323" w:rsidRPr="00300867">
        <w:rPr>
          <w:rFonts w:ascii="Arial" w:eastAsia="Times New Roman" w:hAnsi="Arial" w:cs="Arial"/>
        </w:rPr>
        <w:t xml:space="preserve">include items such </w:t>
      </w:r>
      <w:r w:rsidRPr="00300867">
        <w:rPr>
          <w:rFonts w:ascii="Arial" w:eastAsia="Times New Roman" w:hAnsi="Arial" w:cs="Arial"/>
        </w:rPr>
        <w:t>like l</w:t>
      </w:r>
      <w:r w:rsidR="00AA486E" w:rsidRPr="00300867">
        <w:rPr>
          <w:rFonts w:ascii="Arial" w:eastAsia="Times New Roman" w:hAnsi="Arial" w:cs="Arial"/>
        </w:rPr>
        <w:t>aptops</w:t>
      </w:r>
      <w:r w:rsidRPr="00300867">
        <w:rPr>
          <w:rFonts w:ascii="Arial" w:eastAsia="Times New Roman" w:hAnsi="Arial" w:cs="Arial"/>
        </w:rPr>
        <w:t>/</w:t>
      </w:r>
      <w:r w:rsidR="00AA486E" w:rsidRPr="00300867">
        <w:rPr>
          <w:rFonts w:ascii="Arial" w:eastAsia="Times New Roman" w:hAnsi="Arial" w:cs="Arial"/>
        </w:rPr>
        <w:t xml:space="preserve"> </w:t>
      </w:r>
      <w:r w:rsidR="00B336D9" w:rsidRPr="00300867">
        <w:rPr>
          <w:rFonts w:ascii="Arial" w:eastAsia="Times New Roman" w:hAnsi="Arial" w:cs="Arial"/>
        </w:rPr>
        <w:t xml:space="preserve">ipads, </w:t>
      </w:r>
      <w:r w:rsidR="00AA486E" w:rsidRPr="00300867">
        <w:rPr>
          <w:rFonts w:ascii="Arial" w:eastAsia="Times New Roman" w:hAnsi="Arial" w:cs="Arial"/>
        </w:rPr>
        <w:t>mobile phones, cameras, projec</w:t>
      </w:r>
      <w:r w:rsidR="00B336D9" w:rsidRPr="00300867">
        <w:rPr>
          <w:rFonts w:ascii="Arial" w:eastAsia="Times New Roman" w:hAnsi="Arial" w:cs="Arial"/>
        </w:rPr>
        <w:t>tors, video/dig</w:t>
      </w:r>
      <w:r w:rsidR="00CA5323" w:rsidRPr="00300867">
        <w:rPr>
          <w:rFonts w:ascii="Arial" w:eastAsia="Times New Roman" w:hAnsi="Arial" w:cs="Arial"/>
        </w:rPr>
        <w:t>ital recorders, voice recorders etc.</w:t>
      </w:r>
    </w:p>
    <w:p w:rsidR="00AA486E" w:rsidRPr="00AA486E" w:rsidRDefault="00AA486E" w:rsidP="00AA486E">
      <w:pPr>
        <w:pStyle w:val="ListParagraph"/>
        <w:spacing w:after="0" w:line="240" w:lineRule="auto"/>
        <w:rPr>
          <w:rFonts w:ascii="Arial" w:eastAsia="Times New Roman" w:hAnsi="Arial" w:cs="Arial"/>
        </w:rPr>
      </w:pPr>
    </w:p>
    <w:p w:rsidR="00B336D9" w:rsidRDefault="00B336D9" w:rsidP="00F07245">
      <w:pPr>
        <w:spacing w:after="0"/>
        <w:ind w:left="1800"/>
        <w:rPr>
          <w:rFonts w:ascii="Arial" w:hAnsi="Arial" w:cs="Arial"/>
        </w:rPr>
      </w:pPr>
    </w:p>
    <w:p w:rsidR="009C31E3" w:rsidRPr="002B211D" w:rsidRDefault="00F07245" w:rsidP="00F07245">
      <w:pPr>
        <w:spacing w:after="0"/>
        <w:ind w:left="1800"/>
        <w:rPr>
          <w:rFonts w:ascii="Arial" w:hAnsi="Arial" w:cs="Arial"/>
          <w:b/>
          <w:sz w:val="24"/>
          <w:szCs w:val="24"/>
        </w:rPr>
      </w:pPr>
      <w:r>
        <w:rPr>
          <w:rFonts w:ascii="Arial" w:hAnsi="Arial" w:cs="Arial"/>
        </w:rPr>
        <w:tab/>
      </w:r>
      <w:r>
        <w:rPr>
          <w:rFonts w:ascii="Arial" w:hAnsi="Arial" w:cs="Arial"/>
          <w:b/>
          <w:sz w:val="24"/>
          <w:szCs w:val="24"/>
        </w:rPr>
        <w:t>Po</w:t>
      </w:r>
      <w:r w:rsidR="006F6EEB" w:rsidRPr="002B211D">
        <w:rPr>
          <w:rFonts w:ascii="Arial" w:hAnsi="Arial" w:cs="Arial"/>
          <w:b/>
          <w:sz w:val="24"/>
          <w:szCs w:val="24"/>
        </w:rPr>
        <w:t xml:space="preserve">rtable and Attractive </w:t>
      </w:r>
      <w:r w:rsidR="00AE2945" w:rsidRPr="002B211D">
        <w:rPr>
          <w:rFonts w:ascii="Arial" w:hAnsi="Arial" w:cs="Arial"/>
          <w:b/>
          <w:sz w:val="24"/>
          <w:szCs w:val="24"/>
        </w:rPr>
        <w:t xml:space="preserve">Items </w:t>
      </w:r>
      <w:r>
        <w:rPr>
          <w:rFonts w:ascii="Arial" w:hAnsi="Arial" w:cs="Arial"/>
          <w:b/>
          <w:sz w:val="24"/>
          <w:szCs w:val="24"/>
        </w:rPr>
        <w:t>– Department Inventory Listing/</w:t>
      </w:r>
      <w:r w:rsidR="006F6EEB" w:rsidRPr="002B211D">
        <w:rPr>
          <w:rFonts w:ascii="Arial" w:hAnsi="Arial" w:cs="Arial"/>
          <w:b/>
          <w:sz w:val="24"/>
          <w:szCs w:val="24"/>
        </w:rPr>
        <w:t xml:space="preserve">Register </w:t>
      </w:r>
    </w:p>
    <w:tbl>
      <w:tblPr>
        <w:tblStyle w:val="TableGrid"/>
        <w:tblW w:w="14868" w:type="dxa"/>
        <w:tblLook w:val="04A0" w:firstRow="1" w:lastRow="0" w:firstColumn="1" w:lastColumn="0" w:noHBand="0" w:noVBand="1"/>
      </w:tblPr>
      <w:tblGrid>
        <w:gridCol w:w="1278"/>
        <w:gridCol w:w="1980"/>
        <w:gridCol w:w="2610"/>
        <w:gridCol w:w="2250"/>
        <w:gridCol w:w="2250"/>
        <w:gridCol w:w="2880"/>
        <w:gridCol w:w="1620"/>
      </w:tblGrid>
      <w:tr w:rsidR="002A0FBA" w:rsidRPr="002B211D" w:rsidTr="00AA486E">
        <w:tc>
          <w:tcPr>
            <w:tcW w:w="1278" w:type="dxa"/>
            <w:shd w:val="clear" w:color="auto" w:fill="D9D9D9" w:themeFill="background1" w:themeFillShade="D9"/>
          </w:tcPr>
          <w:p w:rsidR="002A0FBA" w:rsidRPr="002B211D" w:rsidRDefault="00705346"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Date of</w:t>
            </w:r>
            <w:r w:rsidR="002A0FBA" w:rsidRPr="002B211D">
              <w:rPr>
                <w:rFonts w:ascii="Arial" w:hAnsi="Arial" w:cs="Arial"/>
                <w:color w:val="auto"/>
                <w:sz w:val="20"/>
                <w:szCs w:val="20"/>
              </w:rPr>
              <w:t xml:space="preserve"> Purchase</w:t>
            </w:r>
          </w:p>
        </w:tc>
        <w:tc>
          <w:tcPr>
            <w:tcW w:w="1980" w:type="dxa"/>
            <w:shd w:val="clear" w:color="auto" w:fill="D9D9D9" w:themeFill="background1" w:themeFillShade="D9"/>
          </w:tcPr>
          <w:p w:rsidR="002A0FBA" w:rsidRPr="002B211D" w:rsidRDefault="005F015D" w:rsidP="0000735B">
            <w:pPr>
              <w:pStyle w:val="Heading2"/>
              <w:jc w:val="center"/>
              <w:outlineLvl w:val="1"/>
              <w:rPr>
                <w:rFonts w:ascii="Arial" w:hAnsi="Arial" w:cs="Arial"/>
                <w:color w:val="auto"/>
                <w:sz w:val="20"/>
                <w:szCs w:val="20"/>
              </w:rPr>
            </w:pPr>
            <w:r>
              <w:rPr>
                <w:rFonts w:ascii="Arial" w:hAnsi="Arial" w:cs="Arial"/>
                <w:color w:val="auto"/>
                <w:sz w:val="20"/>
                <w:szCs w:val="20"/>
              </w:rPr>
              <w:t>Purchase O</w:t>
            </w:r>
            <w:r w:rsidR="00516751">
              <w:rPr>
                <w:rFonts w:ascii="Arial" w:hAnsi="Arial" w:cs="Arial"/>
                <w:color w:val="auto"/>
                <w:sz w:val="20"/>
                <w:szCs w:val="20"/>
              </w:rPr>
              <w:t>rder</w:t>
            </w:r>
            <w:r w:rsidR="00F00A34">
              <w:rPr>
                <w:rFonts w:ascii="Arial" w:hAnsi="Arial" w:cs="Arial"/>
                <w:color w:val="auto"/>
                <w:sz w:val="20"/>
                <w:szCs w:val="20"/>
              </w:rPr>
              <w:t># OR</w:t>
            </w:r>
            <w:r>
              <w:rPr>
                <w:rFonts w:ascii="Arial" w:hAnsi="Arial" w:cs="Arial"/>
                <w:color w:val="auto"/>
                <w:sz w:val="20"/>
                <w:szCs w:val="20"/>
              </w:rPr>
              <w:t xml:space="preserve"> </w:t>
            </w:r>
            <w:r w:rsidR="00516751">
              <w:rPr>
                <w:rFonts w:ascii="Arial" w:hAnsi="Arial" w:cs="Arial"/>
                <w:color w:val="auto"/>
                <w:sz w:val="20"/>
                <w:szCs w:val="20"/>
              </w:rPr>
              <w:t>Document#</w:t>
            </w:r>
          </w:p>
        </w:tc>
        <w:tc>
          <w:tcPr>
            <w:tcW w:w="2610" w:type="dxa"/>
            <w:shd w:val="clear" w:color="auto" w:fill="D9D9D9" w:themeFill="background1" w:themeFillShade="D9"/>
          </w:tcPr>
          <w:p w:rsidR="002A0FBA" w:rsidRPr="002B211D" w:rsidRDefault="002A0FBA"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Description of Item</w:t>
            </w:r>
          </w:p>
        </w:tc>
        <w:tc>
          <w:tcPr>
            <w:tcW w:w="2250" w:type="dxa"/>
            <w:shd w:val="clear" w:color="auto" w:fill="D9D9D9" w:themeFill="background1" w:themeFillShade="D9"/>
          </w:tcPr>
          <w:p w:rsidR="002A0FBA" w:rsidRPr="002B211D" w:rsidRDefault="002A0FBA"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Manufacture’s Serial Number</w:t>
            </w:r>
          </w:p>
        </w:tc>
        <w:tc>
          <w:tcPr>
            <w:tcW w:w="2250" w:type="dxa"/>
            <w:shd w:val="clear" w:color="auto" w:fill="D9D9D9" w:themeFill="background1" w:themeFillShade="D9"/>
          </w:tcPr>
          <w:p w:rsidR="002A0FBA" w:rsidRPr="002B211D" w:rsidRDefault="002A0FBA"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Responsible Area</w:t>
            </w:r>
          </w:p>
        </w:tc>
        <w:tc>
          <w:tcPr>
            <w:tcW w:w="2880" w:type="dxa"/>
            <w:shd w:val="clear" w:color="auto" w:fill="D9D9D9" w:themeFill="background1" w:themeFillShade="D9"/>
          </w:tcPr>
          <w:p w:rsidR="002A0FBA" w:rsidRPr="002B211D" w:rsidRDefault="002A0FBA"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Authorized Person holding the Item</w:t>
            </w:r>
          </w:p>
        </w:tc>
        <w:tc>
          <w:tcPr>
            <w:tcW w:w="1620" w:type="dxa"/>
            <w:shd w:val="clear" w:color="auto" w:fill="D9D9D9" w:themeFill="background1" w:themeFillShade="D9"/>
          </w:tcPr>
          <w:p w:rsidR="002A0FBA" w:rsidRPr="002B211D" w:rsidRDefault="002A0FBA"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Cost</w:t>
            </w:r>
            <w:r w:rsidR="005F015D">
              <w:rPr>
                <w:rFonts w:ascii="Arial" w:hAnsi="Arial" w:cs="Arial"/>
                <w:color w:val="auto"/>
                <w:sz w:val="20"/>
                <w:szCs w:val="20"/>
              </w:rPr>
              <w:t>/ Currency</w:t>
            </w:r>
          </w:p>
        </w:tc>
      </w:tr>
      <w:tr w:rsidR="002A0FBA" w:rsidRPr="002B211D" w:rsidTr="00AA486E">
        <w:trPr>
          <w:trHeight w:val="368"/>
        </w:trPr>
        <w:tc>
          <w:tcPr>
            <w:tcW w:w="1278" w:type="dxa"/>
          </w:tcPr>
          <w:p w:rsidR="002A0FBA" w:rsidRPr="002B211D" w:rsidRDefault="002A0FBA" w:rsidP="002A0FBA">
            <w:pPr>
              <w:pStyle w:val="Heading2"/>
              <w:outlineLvl w:val="1"/>
              <w:rPr>
                <w:rFonts w:ascii="Arial" w:hAnsi="Arial" w:cs="Arial"/>
                <w:color w:val="auto"/>
                <w:sz w:val="28"/>
                <w:szCs w:val="28"/>
              </w:rPr>
            </w:pPr>
          </w:p>
        </w:tc>
        <w:tc>
          <w:tcPr>
            <w:tcW w:w="1980" w:type="dxa"/>
          </w:tcPr>
          <w:p w:rsidR="002A0FBA" w:rsidRPr="002B211D" w:rsidRDefault="002A0FBA" w:rsidP="002A0FBA">
            <w:pPr>
              <w:pStyle w:val="Heading2"/>
              <w:outlineLvl w:val="1"/>
              <w:rPr>
                <w:rFonts w:ascii="Arial" w:hAnsi="Arial" w:cs="Arial"/>
                <w:color w:val="auto"/>
                <w:sz w:val="28"/>
                <w:szCs w:val="28"/>
              </w:rPr>
            </w:pPr>
          </w:p>
        </w:tc>
        <w:tc>
          <w:tcPr>
            <w:tcW w:w="261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880" w:type="dxa"/>
          </w:tcPr>
          <w:p w:rsidR="002A0FBA" w:rsidRPr="002B211D" w:rsidRDefault="002A0FBA" w:rsidP="002A0FBA">
            <w:pPr>
              <w:pStyle w:val="Heading2"/>
              <w:outlineLvl w:val="1"/>
              <w:rPr>
                <w:rFonts w:ascii="Arial" w:hAnsi="Arial" w:cs="Arial"/>
                <w:color w:val="auto"/>
                <w:sz w:val="28"/>
                <w:szCs w:val="28"/>
              </w:rPr>
            </w:pPr>
          </w:p>
        </w:tc>
        <w:tc>
          <w:tcPr>
            <w:tcW w:w="1620" w:type="dxa"/>
          </w:tcPr>
          <w:p w:rsidR="002A0FBA" w:rsidRPr="002B211D" w:rsidRDefault="002A0FBA" w:rsidP="002A0FBA">
            <w:pPr>
              <w:pStyle w:val="Heading2"/>
              <w:outlineLvl w:val="1"/>
              <w:rPr>
                <w:rFonts w:ascii="Arial" w:hAnsi="Arial" w:cs="Arial"/>
                <w:color w:val="auto"/>
                <w:sz w:val="28"/>
                <w:szCs w:val="28"/>
              </w:rPr>
            </w:pPr>
          </w:p>
        </w:tc>
      </w:tr>
      <w:tr w:rsidR="002A0FBA" w:rsidRPr="002B211D" w:rsidTr="00AA486E">
        <w:tc>
          <w:tcPr>
            <w:tcW w:w="1278" w:type="dxa"/>
          </w:tcPr>
          <w:p w:rsidR="002A0FBA" w:rsidRPr="002B211D" w:rsidRDefault="002A0FBA" w:rsidP="002A0FBA">
            <w:pPr>
              <w:pStyle w:val="Heading2"/>
              <w:outlineLvl w:val="1"/>
              <w:rPr>
                <w:rFonts w:ascii="Arial" w:hAnsi="Arial" w:cs="Arial"/>
                <w:color w:val="auto"/>
                <w:sz w:val="28"/>
                <w:szCs w:val="28"/>
              </w:rPr>
            </w:pPr>
          </w:p>
        </w:tc>
        <w:tc>
          <w:tcPr>
            <w:tcW w:w="1980" w:type="dxa"/>
          </w:tcPr>
          <w:p w:rsidR="002A0FBA" w:rsidRPr="002B211D" w:rsidRDefault="002A0FBA" w:rsidP="002A0FBA">
            <w:pPr>
              <w:pStyle w:val="Heading2"/>
              <w:outlineLvl w:val="1"/>
              <w:rPr>
                <w:rFonts w:ascii="Arial" w:hAnsi="Arial" w:cs="Arial"/>
                <w:color w:val="auto"/>
                <w:sz w:val="28"/>
                <w:szCs w:val="28"/>
              </w:rPr>
            </w:pPr>
          </w:p>
        </w:tc>
        <w:tc>
          <w:tcPr>
            <w:tcW w:w="261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880" w:type="dxa"/>
          </w:tcPr>
          <w:p w:rsidR="002A0FBA" w:rsidRPr="002B211D" w:rsidRDefault="002A0FBA" w:rsidP="002A0FBA">
            <w:pPr>
              <w:pStyle w:val="Heading2"/>
              <w:outlineLvl w:val="1"/>
              <w:rPr>
                <w:rFonts w:ascii="Arial" w:hAnsi="Arial" w:cs="Arial"/>
                <w:color w:val="auto"/>
                <w:sz w:val="28"/>
                <w:szCs w:val="28"/>
              </w:rPr>
            </w:pPr>
          </w:p>
        </w:tc>
        <w:tc>
          <w:tcPr>
            <w:tcW w:w="1620" w:type="dxa"/>
          </w:tcPr>
          <w:p w:rsidR="002A0FBA" w:rsidRPr="002B211D" w:rsidRDefault="002A0FBA" w:rsidP="002A0FBA">
            <w:pPr>
              <w:pStyle w:val="Heading2"/>
              <w:outlineLvl w:val="1"/>
              <w:rPr>
                <w:rFonts w:ascii="Arial" w:hAnsi="Arial" w:cs="Arial"/>
                <w:color w:val="auto"/>
                <w:sz w:val="28"/>
                <w:szCs w:val="28"/>
              </w:rPr>
            </w:pPr>
          </w:p>
        </w:tc>
      </w:tr>
      <w:tr w:rsidR="002A0FBA" w:rsidRPr="002B211D" w:rsidTr="00AA486E">
        <w:trPr>
          <w:trHeight w:val="332"/>
        </w:trPr>
        <w:tc>
          <w:tcPr>
            <w:tcW w:w="1278" w:type="dxa"/>
          </w:tcPr>
          <w:p w:rsidR="002A0FBA" w:rsidRPr="002B211D" w:rsidRDefault="002A0FBA" w:rsidP="002A0FBA">
            <w:pPr>
              <w:pStyle w:val="Heading2"/>
              <w:outlineLvl w:val="1"/>
              <w:rPr>
                <w:rFonts w:ascii="Arial" w:hAnsi="Arial" w:cs="Arial"/>
                <w:color w:val="auto"/>
                <w:sz w:val="28"/>
                <w:szCs w:val="28"/>
              </w:rPr>
            </w:pPr>
          </w:p>
        </w:tc>
        <w:tc>
          <w:tcPr>
            <w:tcW w:w="1980" w:type="dxa"/>
          </w:tcPr>
          <w:p w:rsidR="002A0FBA" w:rsidRPr="002B211D" w:rsidRDefault="002A0FBA" w:rsidP="002A0FBA">
            <w:pPr>
              <w:pStyle w:val="Heading2"/>
              <w:outlineLvl w:val="1"/>
              <w:rPr>
                <w:rFonts w:ascii="Arial" w:hAnsi="Arial" w:cs="Arial"/>
                <w:color w:val="auto"/>
                <w:sz w:val="28"/>
                <w:szCs w:val="28"/>
              </w:rPr>
            </w:pPr>
          </w:p>
        </w:tc>
        <w:tc>
          <w:tcPr>
            <w:tcW w:w="261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250" w:type="dxa"/>
          </w:tcPr>
          <w:p w:rsidR="002A0FBA" w:rsidRPr="002B211D" w:rsidRDefault="002A0FBA" w:rsidP="002A0FBA">
            <w:pPr>
              <w:pStyle w:val="Heading2"/>
              <w:outlineLvl w:val="1"/>
              <w:rPr>
                <w:rFonts w:ascii="Arial" w:hAnsi="Arial" w:cs="Arial"/>
                <w:color w:val="auto"/>
                <w:sz w:val="28"/>
                <w:szCs w:val="28"/>
              </w:rPr>
            </w:pPr>
          </w:p>
        </w:tc>
        <w:tc>
          <w:tcPr>
            <w:tcW w:w="2880" w:type="dxa"/>
          </w:tcPr>
          <w:p w:rsidR="002A0FBA" w:rsidRPr="002B211D" w:rsidRDefault="002A0FBA" w:rsidP="002A0FBA">
            <w:pPr>
              <w:pStyle w:val="Heading2"/>
              <w:outlineLvl w:val="1"/>
              <w:rPr>
                <w:rFonts w:ascii="Arial" w:hAnsi="Arial" w:cs="Arial"/>
                <w:color w:val="auto"/>
                <w:sz w:val="28"/>
                <w:szCs w:val="28"/>
              </w:rPr>
            </w:pPr>
          </w:p>
        </w:tc>
        <w:tc>
          <w:tcPr>
            <w:tcW w:w="1620" w:type="dxa"/>
          </w:tcPr>
          <w:p w:rsidR="002A0FBA" w:rsidRPr="002B211D" w:rsidRDefault="002A0FBA" w:rsidP="002A0FBA">
            <w:pPr>
              <w:pStyle w:val="Heading2"/>
              <w:outlineLvl w:val="1"/>
              <w:rPr>
                <w:rFonts w:ascii="Arial" w:hAnsi="Arial" w:cs="Arial"/>
                <w:color w:val="auto"/>
                <w:sz w:val="28"/>
                <w:szCs w:val="28"/>
              </w:rPr>
            </w:pPr>
          </w:p>
        </w:tc>
      </w:tr>
    </w:tbl>
    <w:p w:rsidR="002A0FBA" w:rsidRDefault="002A0FBA" w:rsidP="009C31E3">
      <w:pPr>
        <w:rPr>
          <w:rFonts w:ascii="Arial" w:hAnsi="Arial" w:cs="Arial"/>
        </w:rPr>
      </w:pPr>
    </w:p>
    <w:p w:rsidR="00AA486E" w:rsidRPr="002B211D" w:rsidRDefault="00AA486E" w:rsidP="009C31E3">
      <w:pPr>
        <w:rPr>
          <w:rFonts w:ascii="Arial" w:hAnsi="Arial" w:cs="Arial"/>
        </w:rPr>
      </w:pPr>
    </w:p>
    <w:p w:rsidR="00705346" w:rsidRPr="002B211D" w:rsidRDefault="002A0FBA" w:rsidP="00F07245">
      <w:pPr>
        <w:spacing w:after="0"/>
        <w:ind w:left="1800"/>
        <w:rPr>
          <w:rFonts w:ascii="Arial" w:hAnsi="Arial" w:cs="Arial"/>
          <w:b/>
          <w:sz w:val="24"/>
          <w:szCs w:val="24"/>
        </w:rPr>
      </w:pPr>
      <w:r w:rsidRPr="002B211D">
        <w:rPr>
          <w:rFonts w:ascii="Arial" w:hAnsi="Arial" w:cs="Arial"/>
          <w:b/>
          <w:sz w:val="24"/>
          <w:szCs w:val="24"/>
        </w:rPr>
        <w:t xml:space="preserve">Lost or Stolen Items taken off the </w:t>
      </w:r>
      <w:r w:rsidR="00F07245">
        <w:rPr>
          <w:rFonts w:ascii="Arial" w:hAnsi="Arial" w:cs="Arial"/>
          <w:b/>
          <w:sz w:val="24"/>
          <w:szCs w:val="24"/>
        </w:rPr>
        <w:t>Department Inventory Listing/</w:t>
      </w:r>
      <w:r w:rsidR="00F07245" w:rsidRPr="002B211D">
        <w:rPr>
          <w:rFonts w:ascii="Arial" w:hAnsi="Arial" w:cs="Arial"/>
          <w:b/>
          <w:sz w:val="24"/>
          <w:szCs w:val="24"/>
        </w:rPr>
        <w:t>Register</w:t>
      </w:r>
    </w:p>
    <w:tbl>
      <w:tblPr>
        <w:tblStyle w:val="TableGrid"/>
        <w:tblW w:w="14868" w:type="dxa"/>
        <w:tblLayout w:type="fixed"/>
        <w:tblLook w:val="04A0" w:firstRow="1" w:lastRow="0" w:firstColumn="1" w:lastColumn="0" w:noHBand="0" w:noVBand="1"/>
      </w:tblPr>
      <w:tblGrid>
        <w:gridCol w:w="1278"/>
        <w:gridCol w:w="2520"/>
        <w:gridCol w:w="1890"/>
        <w:gridCol w:w="2160"/>
        <w:gridCol w:w="2250"/>
        <w:gridCol w:w="1620"/>
        <w:gridCol w:w="1890"/>
        <w:gridCol w:w="1260"/>
      </w:tblGrid>
      <w:tr w:rsidR="00705346" w:rsidRPr="002B211D" w:rsidTr="00AA486E">
        <w:tc>
          <w:tcPr>
            <w:tcW w:w="1278" w:type="dxa"/>
            <w:shd w:val="clear" w:color="auto" w:fill="D9D9D9" w:themeFill="background1" w:themeFillShade="D9"/>
          </w:tcPr>
          <w:p w:rsidR="00705346" w:rsidRPr="002B211D" w:rsidRDefault="00AA486E" w:rsidP="0000735B">
            <w:pPr>
              <w:pStyle w:val="Heading2"/>
              <w:jc w:val="center"/>
              <w:outlineLvl w:val="1"/>
              <w:rPr>
                <w:rFonts w:ascii="Arial" w:hAnsi="Arial" w:cs="Arial"/>
                <w:color w:val="auto"/>
                <w:sz w:val="20"/>
                <w:szCs w:val="20"/>
              </w:rPr>
            </w:pPr>
            <w:r>
              <w:rPr>
                <w:rFonts w:ascii="Arial" w:hAnsi="Arial" w:cs="Arial"/>
                <w:color w:val="auto"/>
                <w:sz w:val="20"/>
                <w:szCs w:val="20"/>
              </w:rPr>
              <w:t xml:space="preserve">Date Removed </w:t>
            </w:r>
          </w:p>
        </w:tc>
        <w:tc>
          <w:tcPr>
            <w:tcW w:w="2520" w:type="dxa"/>
            <w:shd w:val="clear" w:color="auto" w:fill="D9D9D9" w:themeFill="background1" w:themeFillShade="D9"/>
          </w:tcPr>
          <w:p w:rsidR="00AA486E" w:rsidRDefault="00AA486E" w:rsidP="00AA486E">
            <w:pPr>
              <w:rPr>
                <w:rFonts w:ascii="Arial" w:hAnsi="Arial" w:cs="Arial"/>
                <w:sz w:val="20"/>
                <w:szCs w:val="20"/>
              </w:rPr>
            </w:pPr>
          </w:p>
          <w:p w:rsidR="00AA486E" w:rsidRPr="00AA486E" w:rsidRDefault="00AA486E" w:rsidP="00AA486E">
            <w:pPr>
              <w:rPr>
                <w:b/>
              </w:rPr>
            </w:pPr>
            <w:r w:rsidRPr="00AA486E">
              <w:rPr>
                <w:rFonts w:ascii="Arial" w:hAnsi="Arial" w:cs="Arial"/>
                <w:b/>
                <w:sz w:val="20"/>
                <w:szCs w:val="20"/>
              </w:rPr>
              <w:t xml:space="preserve">Reason </w:t>
            </w:r>
            <w:r w:rsidR="0037691C" w:rsidRPr="00AA486E">
              <w:rPr>
                <w:rFonts w:ascii="Arial" w:hAnsi="Arial" w:cs="Arial"/>
                <w:b/>
                <w:sz w:val="20"/>
                <w:szCs w:val="20"/>
              </w:rPr>
              <w:t>removed (</w:t>
            </w:r>
            <w:r w:rsidR="002A2086" w:rsidRPr="00AA486E">
              <w:rPr>
                <w:rFonts w:ascii="Arial" w:hAnsi="Arial" w:cs="Arial"/>
                <w:b/>
                <w:sz w:val="20"/>
                <w:szCs w:val="20"/>
              </w:rPr>
              <w:t>i.e.</w:t>
            </w:r>
            <w:r w:rsidRPr="00AA486E">
              <w:rPr>
                <w:rFonts w:ascii="Arial" w:hAnsi="Arial" w:cs="Arial"/>
                <w:b/>
                <w:sz w:val="20"/>
                <w:szCs w:val="20"/>
              </w:rPr>
              <w:t xml:space="preserve">: Disposed, stolen </w:t>
            </w:r>
            <w:r w:rsidR="0037691C" w:rsidRPr="00AA486E">
              <w:rPr>
                <w:rFonts w:ascii="Arial" w:hAnsi="Arial" w:cs="Arial"/>
                <w:b/>
                <w:sz w:val="20"/>
                <w:szCs w:val="20"/>
              </w:rPr>
              <w:t>etc.</w:t>
            </w:r>
            <w:r w:rsidRPr="00AA486E">
              <w:rPr>
                <w:rFonts w:ascii="Arial" w:hAnsi="Arial" w:cs="Arial"/>
                <w:b/>
                <w:sz w:val="20"/>
                <w:szCs w:val="20"/>
              </w:rPr>
              <w:t>)</w:t>
            </w:r>
          </w:p>
        </w:tc>
        <w:tc>
          <w:tcPr>
            <w:tcW w:w="1890" w:type="dxa"/>
            <w:shd w:val="clear" w:color="auto" w:fill="D9D9D9" w:themeFill="background1" w:themeFillShade="D9"/>
          </w:tcPr>
          <w:p w:rsidR="00AA486E" w:rsidRDefault="00AA486E" w:rsidP="00AA486E">
            <w:pPr>
              <w:pStyle w:val="Heading2"/>
              <w:jc w:val="center"/>
              <w:outlineLvl w:val="1"/>
              <w:rPr>
                <w:rFonts w:ascii="Arial" w:hAnsi="Arial" w:cs="Arial"/>
                <w:color w:val="auto"/>
                <w:sz w:val="20"/>
                <w:szCs w:val="20"/>
              </w:rPr>
            </w:pPr>
            <w:r>
              <w:rPr>
                <w:rFonts w:ascii="Arial" w:hAnsi="Arial" w:cs="Arial"/>
                <w:color w:val="auto"/>
                <w:sz w:val="20"/>
                <w:szCs w:val="20"/>
              </w:rPr>
              <w:t>Purchase Order</w:t>
            </w:r>
            <w:r w:rsidR="0037691C">
              <w:rPr>
                <w:rFonts w:ascii="Arial" w:hAnsi="Arial" w:cs="Arial"/>
                <w:color w:val="auto"/>
                <w:sz w:val="20"/>
                <w:szCs w:val="20"/>
              </w:rPr>
              <w:t># OR</w:t>
            </w:r>
            <w:r>
              <w:rPr>
                <w:rFonts w:ascii="Arial" w:hAnsi="Arial" w:cs="Arial"/>
                <w:color w:val="auto"/>
                <w:sz w:val="20"/>
                <w:szCs w:val="20"/>
              </w:rPr>
              <w:t xml:space="preserve"> Document#</w:t>
            </w:r>
          </w:p>
          <w:p w:rsidR="00705346" w:rsidRPr="002B211D" w:rsidRDefault="00705346" w:rsidP="0000735B">
            <w:pPr>
              <w:pStyle w:val="Heading2"/>
              <w:jc w:val="center"/>
              <w:outlineLvl w:val="1"/>
              <w:rPr>
                <w:rFonts w:ascii="Arial" w:hAnsi="Arial" w:cs="Arial"/>
                <w:color w:val="auto"/>
                <w:sz w:val="20"/>
                <w:szCs w:val="20"/>
              </w:rPr>
            </w:pPr>
          </w:p>
        </w:tc>
        <w:tc>
          <w:tcPr>
            <w:tcW w:w="2160" w:type="dxa"/>
            <w:shd w:val="clear" w:color="auto" w:fill="D9D9D9" w:themeFill="background1" w:themeFillShade="D9"/>
          </w:tcPr>
          <w:p w:rsidR="00705346" w:rsidRPr="002B211D" w:rsidRDefault="00705346"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Description of Item</w:t>
            </w:r>
          </w:p>
        </w:tc>
        <w:tc>
          <w:tcPr>
            <w:tcW w:w="2250" w:type="dxa"/>
            <w:shd w:val="clear" w:color="auto" w:fill="D9D9D9" w:themeFill="background1" w:themeFillShade="D9"/>
          </w:tcPr>
          <w:p w:rsidR="00705346" w:rsidRPr="002B211D" w:rsidRDefault="00705346"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Manufacture’s Serial Number</w:t>
            </w:r>
          </w:p>
        </w:tc>
        <w:tc>
          <w:tcPr>
            <w:tcW w:w="1620" w:type="dxa"/>
            <w:shd w:val="clear" w:color="auto" w:fill="D9D9D9" w:themeFill="background1" w:themeFillShade="D9"/>
          </w:tcPr>
          <w:p w:rsidR="00705346" w:rsidRPr="002B211D" w:rsidRDefault="00705346"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Responsible Area</w:t>
            </w:r>
          </w:p>
        </w:tc>
        <w:tc>
          <w:tcPr>
            <w:tcW w:w="1890" w:type="dxa"/>
            <w:shd w:val="clear" w:color="auto" w:fill="D9D9D9" w:themeFill="background1" w:themeFillShade="D9"/>
          </w:tcPr>
          <w:p w:rsidR="00705346" w:rsidRPr="002B211D" w:rsidRDefault="00705346"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Authorized Person holding the Item</w:t>
            </w:r>
          </w:p>
        </w:tc>
        <w:tc>
          <w:tcPr>
            <w:tcW w:w="1260" w:type="dxa"/>
            <w:shd w:val="clear" w:color="auto" w:fill="D9D9D9" w:themeFill="background1" w:themeFillShade="D9"/>
          </w:tcPr>
          <w:p w:rsidR="00705346" w:rsidRPr="002B211D" w:rsidRDefault="00F07245" w:rsidP="0000735B">
            <w:pPr>
              <w:pStyle w:val="Heading2"/>
              <w:jc w:val="center"/>
              <w:outlineLvl w:val="1"/>
              <w:rPr>
                <w:rFonts w:ascii="Arial" w:hAnsi="Arial" w:cs="Arial"/>
                <w:color w:val="auto"/>
                <w:sz w:val="20"/>
                <w:szCs w:val="20"/>
              </w:rPr>
            </w:pPr>
            <w:r w:rsidRPr="002B211D">
              <w:rPr>
                <w:rFonts w:ascii="Arial" w:hAnsi="Arial" w:cs="Arial"/>
                <w:color w:val="auto"/>
                <w:sz w:val="20"/>
                <w:szCs w:val="20"/>
              </w:rPr>
              <w:t>Cost</w:t>
            </w:r>
            <w:r>
              <w:rPr>
                <w:rFonts w:ascii="Arial" w:hAnsi="Arial" w:cs="Arial"/>
                <w:color w:val="auto"/>
                <w:sz w:val="20"/>
                <w:szCs w:val="20"/>
              </w:rPr>
              <w:t>/ Currency</w:t>
            </w:r>
          </w:p>
        </w:tc>
      </w:tr>
      <w:tr w:rsidR="00705346" w:rsidRPr="002B211D" w:rsidTr="00AA486E">
        <w:tc>
          <w:tcPr>
            <w:tcW w:w="1278" w:type="dxa"/>
          </w:tcPr>
          <w:p w:rsidR="00705346" w:rsidRPr="002B211D" w:rsidRDefault="00705346" w:rsidP="0099317B">
            <w:pPr>
              <w:pStyle w:val="Heading2"/>
              <w:outlineLvl w:val="1"/>
              <w:rPr>
                <w:rFonts w:ascii="Arial" w:hAnsi="Arial" w:cs="Arial"/>
                <w:color w:val="auto"/>
                <w:sz w:val="28"/>
                <w:szCs w:val="28"/>
              </w:rPr>
            </w:pPr>
          </w:p>
        </w:tc>
        <w:tc>
          <w:tcPr>
            <w:tcW w:w="2520" w:type="dxa"/>
          </w:tcPr>
          <w:p w:rsidR="00705346" w:rsidRPr="002B211D" w:rsidRDefault="00705346" w:rsidP="0099317B">
            <w:pPr>
              <w:pStyle w:val="Heading2"/>
              <w:outlineLvl w:val="1"/>
              <w:rPr>
                <w:rFonts w:ascii="Arial" w:hAnsi="Arial" w:cs="Arial"/>
                <w:color w:val="auto"/>
                <w:sz w:val="28"/>
                <w:szCs w:val="28"/>
              </w:rPr>
            </w:pPr>
          </w:p>
        </w:tc>
        <w:tc>
          <w:tcPr>
            <w:tcW w:w="1890" w:type="dxa"/>
          </w:tcPr>
          <w:p w:rsidR="00705346" w:rsidRPr="002B211D" w:rsidRDefault="00705346" w:rsidP="0099317B">
            <w:pPr>
              <w:pStyle w:val="Heading2"/>
              <w:outlineLvl w:val="1"/>
              <w:rPr>
                <w:rFonts w:ascii="Arial" w:hAnsi="Arial" w:cs="Arial"/>
                <w:color w:val="auto"/>
                <w:sz w:val="28"/>
                <w:szCs w:val="28"/>
              </w:rPr>
            </w:pPr>
          </w:p>
        </w:tc>
        <w:tc>
          <w:tcPr>
            <w:tcW w:w="2160" w:type="dxa"/>
          </w:tcPr>
          <w:p w:rsidR="00705346" w:rsidRPr="002B211D" w:rsidRDefault="00705346" w:rsidP="0099317B">
            <w:pPr>
              <w:pStyle w:val="Heading2"/>
              <w:outlineLvl w:val="1"/>
              <w:rPr>
                <w:rFonts w:ascii="Arial" w:hAnsi="Arial" w:cs="Arial"/>
                <w:color w:val="auto"/>
                <w:sz w:val="28"/>
                <w:szCs w:val="28"/>
              </w:rPr>
            </w:pPr>
          </w:p>
        </w:tc>
        <w:tc>
          <w:tcPr>
            <w:tcW w:w="2250" w:type="dxa"/>
          </w:tcPr>
          <w:p w:rsidR="00705346" w:rsidRPr="002B211D" w:rsidRDefault="00705346" w:rsidP="0099317B">
            <w:pPr>
              <w:pStyle w:val="Heading2"/>
              <w:outlineLvl w:val="1"/>
              <w:rPr>
                <w:rFonts w:ascii="Arial" w:hAnsi="Arial" w:cs="Arial"/>
                <w:color w:val="auto"/>
                <w:sz w:val="28"/>
                <w:szCs w:val="28"/>
              </w:rPr>
            </w:pPr>
          </w:p>
        </w:tc>
        <w:tc>
          <w:tcPr>
            <w:tcW w:w="1620" w:type="dxa"/>
          </w:tcPr>
          <w:p w:rsidR="00705346" w:rsidRPr="002B211D" w:rsidRDefault="00705346" w:rsidP="0099317B">
            <w:pPr>
              <w:pStyle w:val="Heading2"/>
              <w:outlineLvl w:val="1"/>
              <w:rPr>
                <w:rFonts w:ascii="Arial" w:hAnsi="Arial" w:cs="Arial"/>
                <w:color w:val="auto"/>
                <w:sz w:val="28"/>
                <w:szCs w:val="28"/>
              </w:rPr>
            </w:pPr>
          </w:p>
        </w:tc>
        <w:tc>
          <w:tcPr>
            <w:tcW w:w="1890" w:type="dxa"/>
          </w:tcPr>
          <w:p w:rsidR="00705346" w:rsidRPr="002B211D" w:rsidRDefault="00705346" w:rsidP="0099317B">
            <w:pPr>
              <w:pStyle w:val="Heading2"/>
              <w:outlineLvl w:val="1"/>
              <w:rPr>
                <w:rFonts w:ascii="Arial" w:hAnsi="Arial" w:cs="Arial"/>
                <w:color w:val="auto"/>
                <w:sz w:val="28"/>
                <w:szCs w:val="28"/>
              </w:rPr>
            </w:pPr>
          </w:p>
        </w:tc>
        <w:tc>
          <w:tcPr>
            <w:tcW w:w="1260" w:type="dxa"/>
          </w:tcPr>
          <w:p w:rsidR="00705346" w:rsidRPr="002B211D" w:rsidRDefault="00705346" w:rsidP="0099317B">
            <w:pPr>
              <w:pStyle w:val="Heading2"/>
              <w:outlineLvl w:val="1"/>
              <w:rPr>
                <w:rFonts w:ascii="Arial" w:hAnsi="Arial" w:cs="Arial"/>
                <w:color w:val="auto"/>
                <w:sz w:val="28"/>
                <w:szCs w:val="28"/>
              </w:rPr>
            </w:pPr>
          </w:p>
        </w:tc>
      </w:tr>
      <w:tr w:rsidR="00705346" w:rsidRPr="002B211D" w:rsidTr="00AA486E">
        <w:tc>
          <w:tcPr>
            <w:tcW w:w="1278" w:type="dxa"/>
          </w:tcPr>
          <w:p w:rsidR="00705346" w:rsidRPr="002B211D" w:rsidRDefault="00705346" w:rsidP="0099317B">
            <w:pPr>
              <w:pStyle w:val="Heading2"/>
              <w:outlineLvl w:val="1"/>
              <w:rPr>
                <w:rFonts w:ascii="Arial" w:hAnsi="Arial" w:cs="Arial"/>
                <w:color w:val="auto"/>
                <w:sz w:val="28"/>
                <w:szCs w:val="28"/>
              </w:rPr>
            </w:pPr>
          </w:p>
        </w:tc>
        <w:tc>
          <w:tcPr>
            <w:tcW w:w="2520" w:type="dxa"/>
          </w:tcPr>
          <w:p w:rsidR="00705346" w:rsidRPr="002B211D" w:rsidRDefault="00705346" w:rsidP="0099317B">
            <w:pPr>
              <w:pStyle w:val="Heading2"/>
              <w:outlineLvl w:val="1"/>
              <w:rPr>
                <w:rFonts w:ascii="Arial" w:hAnsi="Arial" w:cs="Arial"/>
                <w:color w:val="auto"/>
                <w:sz w:val="28"/>
                <w:szCs w:val="28"/>
              </w:rPr>
            </w:pPr>
          </w:p>
        </w:tc>
        <w:tc>
          <w:tcPr>
            <w:tcW w:w="1890" w:type="dxa"/>
          </w:tcPr>
          <w:p w:rsidR="00705346" w:rsidRPr="002B211D" w:rsidRDefault="00705346" w:rsidP="0099317B">
            <w:pPr>
              <w:pStyle w:val="Heading2"/>
              <w:outlineLvl w:val="1"/>
              <w:rPr>
                <w:rFonts w:ascii="Arial" w:hAnsi="Arial" w:cs="Arial"/>
                <w:color w:val="auto"/>
                <w:sz w:val="28"/>
                <w:szCs w:val="28"/>
              </w:rPr>
            </w:pPr>
          </w:p>
        </w:tc>
        <w:tc>
          <w:tcPr>
            <w:tcW w:w="2160" w:type="dxa"/>
          </w:tcPr>
          <w:p w:rsidR="00705346" w:rsidRPr="002B211D" w:rsidRDefault="00705346" w:rsidP="0099317B">
            <w:pPr>
              <w:pStyle w:val="Heading2"/>
              <w:outlineLvl w:val="1"/>
              <w:rPr>
                <w:rFonts w:ascii="Arial" w:hAnsi="Arial" w:cs="Arial"/>
                <w:color w:val="auto"/>
                <w:sz w:val="28"/>
                <w:szCs w:val="28"/>
              </w:rPr>
            </w:pPr>
          </w:p>
        </w:tc>
        <w:tc>
          <w:tcPr>
            <w:tcW w:w="2250" w:type="dxa"/>
          </w:tcPr>
          <w:p w:rsidR="00705346" w:rsidRPr="002B211D" w:rsidRDefault="00705346" w:rsidP="0099317B">
            <w:pPr>
              <w:pStyle w:val="Heading2"/>
              <w:outlineLvl w:val="1"/>
              <w:rPr>
                <w:rFonts w:ascii="Arial" w:hAnsi="Arial" w:cs="Arial"/>
                <w:color w:val="auto"/>
                <w:sz w:val="28"/>
                <w:szCs w:val="28"/>
              </w:rPr>
            </w:pPr>
          </w:p>
        </w:tc>
        <w:tc>
          <w:tcPr>
            <w:tcW w:w="1620" w:type="dxa"/>
          </w:tcPr>
          <w:p w:rsidR="00705346" w:rsidRPr="002B211D" w:rsidRDefault="00705346" w:rsidP="0099317B">
            <w:pPr>
              <w:pStyle w:val="Heading2"/>
              <w:outlineLvl w:val="1"/>
              <w:rPr>
                <w:rFonts w:ascii="Arial" w:hAnsi="Arial" w:cs="Arial"/>
                <w:color w:val="auto"/>
                <w:sz w:val="28"/>
                <w:szCs w:val="28"/>
              </w:rPr>
            </w:pPr>
          </w:p>
        </w:tc>
        <w:tc>
          <w:tcPr>
            <w:tcW w:w="1890" w:type="dxa"/>
          </w:tcPr>
          <w:p w:rsidR="00705346" w:rsidRPr="002B211D" w:rsidRDefault="00705346" w:rsidP="0099317B">
            <w:pPr>
              <w:pStyle w:val="Heading2"/>
              <w:outlineLvl w:val="1"/>
              <w:rPr>
                <w:rFonts w:ascii="Arial" w:hAnsi="Arial" w:cs="Arial"/>
                <w:color w:val="auto"/>
                <w:sz w:val="28"/>
                <w:szCs w:val="28"/>
              </w:rPr>
            </w:pPr>
          </w:p>
        </w:tc>
        <w:tc>
          <w:tcPr>
            <w:tcW w:w="1260" w:type="dxa"/>
          </w:tcPr>
          <w:p w:rsidR="00705346" w:rsidRPr="002B211D" w:rsidRDefault="00705346" w:rsidP="0099317B">
            <w:pPr>
              <w:pStyle w:val="Heading2"/>
              <w:outlineLvl w:val="1"/>
              <w:rPr>
                <w:rFonts w:ascii="Arial" w:hAnsi="Arial" w:cs="Arial"/>
                <w:color w:val="auto"/>
                <w:sz w:val="28"/>
                <w:szCs w:val="28"/>
              </w:rPr>
            </w:pPr>
          </w:p>
        </w:tc>
      </w:tr>
    </w:tbl>
    <w:p w:rsidR="007E7DE6" w:rsidRDefault="007E7DE6" w:rsidP="009C31E3">
      <w:pPr>
        <w:rPr>
          <w:rFonts w:ascii="Arial" w:hAnsi="Arial" w:cs="Arial"/>
          <w:sz w:val="24"/>
          <w:szCs w:val="24"/>
        </w:rPr>
      </w:pPr>
    </w:p>
    <w:p w:rsidR="007E7DE6" w:rsidRDefault="007E7DE6" w:rsidP="007E7DE6">
      <w:r>
        <w:br w:type="page"/>
      </w:r>
    </w:p>
    <w:p w:rsidR="00E8615C" w:rsidRDefault="00731E64" w:rsidP="0016243F">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column">
                  <wp:posOffset>7820025</wp:posOffset>
                </wp:positionH>
                <wp:positionV relativeFrom="paragraph">
                  <wp:posOffset>-50165</wp:posOffset>
                </wp:positionV>
                <wp:extent cx="1565910" cy="288290"/>
                <wp:effectExtent l="0" t="0" r="15240" b="1651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88290"/>
                        </a:xfrm>
                        <a:prstGeom prst="rect">
                          <a:avLst/>
                        </a:prstGeom>
                        <a:solidFill>
                          <a:srgbClr val="FFFFFF"/>
                        </a:solidFill>
                        <a:ln w="9525">
                          <a:solidFill>
                            <a:srgbClr val="000000"/>
                          </a:solidFill>
                          <a:miter lim="800000"/>
                          <a:headEnd/>
                          <a:tailEnd/>
                        </a:ln>
                      </wps:spPr>
                      <wps:txbx>
                        <w:txbxContent>
                          <w:p w:rsidR="00F7517E" w:rsidRPr="00022A27" w:rsidRDefault="00F7517E" w:rsidP="00E8615C">
                            <w:pPr>
                              <w:spacing w:after="0"/>
                              <w:ind w:hanging="360"/>
                              <w:jc w:val="center"/>
                              <w:rPr>
                                <w:sz w:val="28"/>
                                <w:szCs w:val="28"/>
                              </w:rPr>
                            </w:pPr>
                            <w:r w:rsidRPr="00022A27">
                              <w:rPr>
                                <w:b/>
                                <w:sz w:val="28"/>
                                <w:szCs w:val="28"/>
                              </w:rPr>
                              <w:t xml:space="preserve">APPENDIX </w:t>
                            </w:r>
                            <w:r>
                              <w:rPr>
                                <w:b/>
                                <w:sz w:val="28"/>
                                <w:szCs w:val="28"/>
                              </w:rPr>
                              <w:t>D</w:t>
                            </w:r>
                          </w:p>
                          <w:p w:rsidR="00F7517E" w:rsidRDefault="00F7517E" w:rsidP="00E86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15.75pt;margin-top:-3.95pt;width:123.3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">
                <v:textbox>
                  <w:txbxContent>
                    <w:p w:rsidR="00F7517E" w:rsidRPr="00022A27" w:rsidRDefault="00F7517E" w:rsidP="00E8615C">
                      <w:pPr>
                        <w:spacing w:after="0"/>
                        <w:ind w:hanging="360"/>
                        <w:jc w:val="center"/>
                        <w:rPr>
                          <w:sz w:val="28"/>
                          <w:szCs w:val="28"/>
                        </w:rPr>
                      </w:pPr>
                      <w:r w:rsidRPr="00022A27">
                        <w:rPr>
                          <w:b/>
                          <w:sz w:val="28"/>
                          <w:szCs w:val="28"/>
                        </w:rPr>
                        <w:t xml:space="preserve">APPENDIX </w:t>
                      </w:r>
                      <w:r>
                        <w:rPr>
                          <w:b/>
                          <w:sz w:val="28"/>
                          <w:szCs w:val="28"/>
                        </w:rPr>
                        <w:t>D</w:t>
                      </w:r>
                    </w:p>
                    <w:p w:rsidR="00F7517E" w:rsidRDefault="00F7517E" w:rsidP="00E8615C"/>
                  </w:txbxContent>
                </v:textbox>
              </v:rect>
            </w:pict>
          </mc:Fallback>
        </mc:AlternateContent>
      </w:r>
    </w:p>
    <w:p w:rsidR="0016243F" w:rsidRDefault="0016243F" w:rsidP="0016243F">
      <w:pPr>
        <w:rPr>
          <w:rFonts w:ascii="Arial" w:hAnsi="Arial" w:cs="Arial"/>
          <w:b/>
          <w:sz w:val="28"/>
          <w:szCs w:val="28"/>
        </w:rPr>
      </w:pPr>
      <w:r>
        <w:rPr>
          <w:rFonts w:ascii="Arial" w:hAnsi="Arial" w:cs="Arial"/>
          <w:b/>
          <w:sz w:val="28"/>
          <w:szCs w:val="28"/>
        </w:rPr>
        <w:t>SECTION</w:t>
      </w:r>
      <w:r w:rsidRPr="00FF46BC">
        <w:rPr>
          <w:rFonts w:ascii="Arial" w:hAnsi="Arial" w:cs="Arial"/>
          <w:b/>
          <w:sz w:val="28"/>
          <w:szCs w:val="28"/>
        </w:rPr>
        <w:t xml:space="preserve"> </w:t>
      </w:r>
      <w:r w:rsidR="007D54E2">
        <w:rPr>
          <w:rFonts w:ascii="Arial" w:hAnsi="Arial" w:cs="Arial"/>
          <w:b/>
          <w:sz w:val="28"/>
          <w:szCs w:val="28"/>
        </w:rPr>
        <w:t>THREE</w:t>
      </w:r>
      <w:r w:rsidRPr="00FF46BC">
        <w:rPr>
          <w:rFonts w:ascii="Arial" w:hAnsi="Arial" w:cs="Arial"/>
          <w:b/>
          <w:sz w:val="28"/>
          <w:szCs w:val="28"/>
        </w:rPr>
        <w:t xml:space="preserve">: THE </w:t>
      </w:r>
      <w:r>
        <w:rPr>
          <w:rFonts w:ascii="Arial" w:hAnsi="Arial" w:cs="Arial"/>
          <w:b/>
          <w:sz w:val="28"/>
          <w:szCs w:val="28"/>
        </w:rPr>
        <w:t>SAFE</w:t>
      </w:r>
      <w:r w:rsidRPr="00FF46BC">
        <w:rPr>
          <w:rFonts w:ascii="Arial" w:hAnsi="Arial" w:cs="Arial"/>
          <w:b/>
          <w:sz w:val="28"/>
          <w:szCs w:val="28"/>
        </w:rPr>
        <w:t>GUARDING</w:t>
      </w:r>
      <w:r>
        <w:rPr>
          <w:rFonts w:ascii="Arial" w:hAnsi="Arial" w:cs="Arial"/>
          <w:b/>
          <w:sz w:val="28"/>
          <w:szCs w:val="28"/>
        </w:rPr>
        <w:t xml:space="preserve"> PROPERTY </w:t>
      </w:r>
      <w:r w:rsidRPr="00FF46BC">
        <w:rPr>
          <w:rFonts w:ascii="Arial" w:hAnsi="Arial" w:cs="Arial"/>
          <w:b/>
          <w:sz w:val="28"/>
          <w:szCs w:val="28"/>
        </w:rPr>
        <w:t>SELF-ASSESSMENT QUESTIONNAIRE</w:t>
      </w:r>
    </w:p>
    <w:p w:rsidR="0016243F" w:rsidRDefault="0016243F" w:rsidP="0016243F">
      <w:pPr>
        <w:rPr>
          <w:rFonts w:ascii="Arial" w:hAnsi="Arial" w:cs="Arial"/>
          <w:b/>
          <w:sz w:val="28"/>
          <w:szCs w:val="28"/>
        </w:rPr>
      </w:pPr>
      <w:r>
        <w:rPr>
          <w:rFonts w:ascii="Arial" w:hAnsi="Arial" w:cs="Arial"/>
          <w:b/>
          <w:sz w:val="28"/>
          <w:szCs w:val="28"/>
        </w:rPr>
        <w:t>How to use this matrix</w:t>
      </w:r>
      <w:r w:rsidR="002666A7">
        <w:rPr>
          <w:rFonts w:ascii="Arial" w:hAnsi="Arial" w:cs="Arial"/>
          <w:b/>
          <w:sz w:val="28"/>
          <w:szCs w:val="28"/>
        </w:rPr>
        <w:t>/plan</w:t>
      </w:r>
      <w:r>
        <w:rPr>
          <w:rFonts w:ascii="Arial" w:hAnsi="Arial" w:cs="Arial"/>
          <w:b/>
          <w:sz w:val="28"/>
          <w:szCs w:val="28"/>
        </w:rPr>
        <w:t>:</w:t>
      </w:r>
      <w:r w:rsidR="002666A7">
        <w:rPr>
          <w:rFonts w:ascii="Arial" w:hAnsi="Arial" w:cs="Arial"/>
          <w:sz w:val="28"/>
          <w:szCs w:val="28"/>
        </w:rPr>
        <w:t xml:space="preserve"> If there’s anything in section</w:t>
      </w:r>
      <w:r w:rsidRPr="00251834">
        <w:rPr>
          <w:rFonts w:ascii="Arial" w:hAnsi="Arial" w:cs="Arial"/>
          <w:sz w:val="28"/>
          <w:szCs w:val="28"/>
        </w:rPr>
        <w:t xml:space="preserve"> two</w:t>
      </w:r>
      <w:r w:rsidR="002666A7">
        <w:rPr>
          <w:rFonts w:ascii="Arial" w:hAnsi="Arial" w:cs="Arial"/>
          <w:sz w:val="28"/>
          <w:szCs w:val="28"/>
        </w:rPr>
        <w:t xml:space="preserve"> or three</w:t>
      </w:r>
      <w:r w:rsidRPr="00251834">
        <w:rPr>
          <w:rFonts w:ascii="Arial" w:hAnsi="Arial" w:cs="Arial"/>
          <w:sz w:val="28"/>
          <w:szCs w:val="28"/>
        </w:rPr>
        <w:t xml:space="preserve"> where you don’t meet best practice </w:t>
      </w:r>
      <w:r w:rsidR="006A38A0">
        <w:rPr>
          <w:rFonts w:ascii="Arial" w:hAnsi="Arial" w:cs="Arial"/>
          <w:sz w:val="28"/>
          <w:szCs w:val="28"/>
        </w:rPr>
        <w:t>or want to improve,</w:t>
      </w:r>
      <w:r w:rsidRPr="00251834">
        <w:rPr>
          <w:rFonts w:ascii="Arial" w:hAnsi="Arial" w:cs="Arial"/>
          <w:sz w:val="28"/>
          <w:szCs w:val="28"/>
        </w:rPr>
        <w:t xml:space="preserve"> record it here</w:t>
      </w:r>
      <w:r w:rsidR="006A38A0">
        <w:rPr>
          <w:rFonts w:ascii="Arial" w:hAnsi="Arial" w:cs="Arial"/>
          <w:sz w:val="28"/>
          <w:szCs w:val="28"/>
        </w:rPr>
        <w:t xml:space="preserve"> for review and implement. </w:t>
      </w:r>
      <w:r w:rsidRPr="00251834">
        <w:rPr>
          <w:rFonts w:ascii="Arial" w:hAnsi="Arial" w:cs="Arial"/>
          <w:sz w:val="28"/>
          <w:szCs w:val="28"/>
        </w:rPr>
        <w:t>When it’s done, sign it off. An example is given below.</w:t>
      </w:r>
    </w:p>
    <w:tbl>
      <w:tblPr>
        <w:tblStyle w:val="TableGrid"/>
        <w:tblW w:w="0" w:type="auto"/>
        <w:tblLook w:val="04A0" w:firstRow="1" w:lastRow="0" w:firstColumn="1" w:lastColumn="0" w:noHBand="0" w:noVBand="1"/>
      </w:tblPr>
      <w:tblGrid>
        <w:gridCol w:w="3528"/>
        <w:gridCol w:w="4140"/>
        <w:gridCol w:w="3330"/>
        <w:gridCol w:w="3150"/>
      </w:tblGrid>
      <w:tr w:rsidR="0016243F" w:rsidTr="00525121">
        <w:tc>
          <w:tcPr>
            <w:tcW w:w="3528" w:type="dxa"/>
          </w:tcPr>
          <w:p w:rsidR="0016243F" w:rsidRDefault="0016243F" w:rsidP="00525121">
            <w:pPr>
              <w:jc w:val="center"/>
              <w:rPr>
                <w:rFonts w:ascii="Arial" w:hAnsi="Arial" w:cs="Arial"/>
                <w:b/>
                <w:sz w:val="28"/>
                <w:szCs w:val="28"/>
              </w:rPr>
            </w:pPr>
            <w:r>
              <w:rPr>
                <w:rFonts w:ascii="Arial" w:hAnsi="Arial" w:cs="Arial"/>
                <w:b/>
                <w:sz w:val="28"/>
                <w:szCs w:val="28"/>
              </w:rPr>
              <w:t>Assessment area</w:t>
            </w:r>
          </w:p>
        </w:tc>
        <w:tc>
          <w:tcPr>
            <w:tcW w:w="4140" w:type="dxa"/>
          </w:tcPr>
          <w:p w:rsidR="0016243F" w:rsidRDefault="0016243F" w:rsidP="00525121">
            <w:pPr>
              <w:jc w:val="center"/>
              <w:rPr>
                <w:rFonts w:ascii="Arial" w:hAnsi="Arial" w:cs="Arial"/>
                <w:b/>
                <w:sz w:val="28"/>
                <w:szCs w:val="28"/>
              </w:rPr>
            </w:pPr>
            <w:r>
              <w:rPr>
                <w:rFonts w:ascii="Arial" w:hAnsi="Arial" w:cs="Arial"/>
                <w:b/>
                <w:sz w:val="28"/>
                <w:szCs w:val="28"/>
              </w:rPr>
              <w:t>Improvement to be implemented</w:t>
            </w:r>
          </w:p>
        </w:tc>
        <w:tc>
          <w:tcPr>
            <w:tcW w:w="3330" w:type="dxa"/>
          </w:tcPr>
          <w:p w:rsidR="0016243F" w:rsidRDefault="0016243F" w:rsidP="00525121">
            <w:pPr>
              <w:jc w:val="center"/>
              <w:rPr>
                <w:rFonts w:ascii="Arial" w:hAnsi="Arial" w:cs="Arial"/>
                <w:b/>
                <w:sz w:val="28"/>
                <w:szCs w:val="28"/>
              </w:rPr>
            </w:pPr>
            <w:r>
              <w:rPr>
                <w:rFonts w:ascii="Arial" w:hAnsi="Arial" w:cs="Arial"/>
                <w:b/>
                <w:sz w:val="28"/>
                <w:szCs w:val="28"/>
              </w:rPr>
              <w:t>Responsibility and timescale</w:t>
            </w:r>
          </w:p>
        </w:tc>
        <w:tc>
          <w:tcPr>
            <w:tcW w:w="3150" w:type="dxa"/>
          </w:tcPr>
          <w:p w:rsidR="0016243F" w:rsidRDefault="0016243F" w:rsidP="00525121">
            <w:pPr>
              <w:jc w:val="center"/>
              <w:rPr>
                <w:rFonts w:ascii="Arial" w:hAnsi="Arial" w:cs="Arial"/>
                <w:b/>
                <w:sz w:val="28"/>
                <w:szCs w:val="28"/>
              </w:rPr>
            </w:pPr>
            <w:r>
              <w:rPr>
                <w:rFonts w:ascii="Arial" w:hAnsi="Arial" w:cs="Arial"/>
                <w:b/>
                <w:sz w:val="28"/>
                <w:szCs w:val="28"/>
              </w:rPr>
              <w:t>Confirmation of action</w:t>
            </w:r>
          </w:p>
        </w:tc>
      </w:tr>
      <w:tr w:rsidR="0016243F" w:rsidTr="00525121">
        <w:tc>
          <w:tcPr>
            <w:tcW w:w="3528" w:type="dxa"/>
          </w:tcPr>
          <w:p w:rsidR="0016243F" w:rsidRPr="00C66392" w:rsidRDefault="00AD3834" w:rsidP="00AD3834">
            <w:pPr>
              <w:rPr>
                <w:rFonts w:ascii="Arial" w:hAnsi="Arial" w:cs="Arial"/>
                <w:color w:val="FF0000"/>
                <w:sz w:val="24"/>
                <w:szCs w:val="24"/>
              </w:rPr>
            </w:pPr>
            <w:r w:rsidRPr="00C66392">
              <w:rPr>
                <w:rFonts w:ascii="Arial" w:hAnsi="Arial" w:cs="Arial"/>
                <w:color w:val="FF0000"/>
                <w:sz w:val="24"/>
                <w:szCs w:val="24"/>
                <w:highlight w:val="yellow"/>
              </w:rPr>
              <w:t xml:space="preserve">USP Policies and Procedures. Point 1- </w:t>
            </w:r>
            <w:r w:rsidR="00077C16" w:rsidRPr="00C66392">
              <w:rPr>
                <w:rFonts w:ascii="Arial" w:hAnsi="Arial" w:cs="Arial"/>
                <w:color w:val="FF0000"/>
                <w:sz w:val="24"/>
                <w:szCs w:val="24"/>
                <w:highlight w:val="yellow"/>
              </w:rPr>
              <w:t xml:space="preserve">implement </w:t>
            </w:r>
            <w:r w:rsidRPr="00C66392">
              <w:rPr>
                <w:rFonts w:ascii="Arial" w:hAnsi="Arial" w:cs="Arial"/>
                <w:color w:val="FF0000"/>
                <w:sz w:val="24"/>
                <w:szCs w:val="24"/>
                <w:highlight w:val="yellow"/>
              </w:rPr>
              <w:t xml:space="preserve">inventory listing. </w:t>
            </w:r>
          </w:p>
        </w:tc>
        <w:tc>
          <w:tcPr>
            <w:tcW w:w="4140" w:type="dxa"/>
          </w:tcPr>
          <w:p w:rsidR="00AD3834" w:rsidRPr="00C66392" w:rsidRDefault="00AD3834" w:rsidP="00525121">
            <w:pPr>
              <w:rPr>
                <w:rFonts w:ascii="Arial" w:hAnsi="Arial" w:cs="Arial"/>
                <w:color w:val="FF0000"/>
                <w:sz w:val="24"/>
                <w:szCs w:val="24"/>
              </w:rPr>
            </w:pPr>
            <w:r w:rsidRPr="00C66392">
              <w:rPr>
                <w:rFonts w:ascii="Arial" w:hAnsi="Arial" w:cs="Arial"/>
                <w:color w:val="FF0000"/>
                <w:sz w:val="24"/>
                <w:szCs w:val="24"/>
              </w:rPr>
              <w:t>1-Identify responsibly.</w:t>
            </w:r>
          </w:p>
          <w:p w:rsidR="0016243F" w:rsidRPr="00C66392" w:rsidRDefault="00AD3834" w:rsidP="00525121">
            <w:pPr>
              <w:rPr>
                <w:rFonts w:ascii="Arial" w:hAnsi="Arial" w:cs="Arial"/>
                <w:color w:val="FF0000"/>
                <w:sz w:val="24"/>
                <w:szCs w:val="24"/>
              </w:rPr>
            </w:pPr>
            <w:r w:rsidRPr="00C66392">
              <w:rPr>
                <w:rFonts w:ascii="Arial" w:hAnsi="Arial" w:cs="Arial"/>
                <w:color w:val="FF0000"/>
                <w:sz w:val="24"/>
                <w:szCs w:val="24"/>
              </w:rPr>
              <w:t>2-Create an inventory template</w:t>
            </w:r>
          </w:p>
          <w:p w:rsidR="00DA10D5" w:rsidRPr="00C66392" w:rsidRDefault="00DA10D5" w:rsidP="00DA10D5">
            <w:pPr>
              <w:rPr>
                <w:rFonts w:ascii="Arial" w:hAnsi="Arial" w:cs="Arial"/>
                <w:color w:val="FF0000"/>
                <w:sz w:val="24"/>
                <w:szCs w:val="24"/>
              </w:rPr>
            </w:pPr>
            <w:r w:rsidRPr="00C66392">
              <w:rPr>
                <w:rFonts w:ascii="Arial" w:hAnsi="Arial" w:cs="Arial"/>
                <w:color w:val="FF0000"/>
                <w:sz w:val="24"/>
                <w:szCs w:val="24"/>
              </w:rPr>
              <w:t>3-Develop procedures.</w:t>
            </w:r>
          </w:p>
          <w:p w:rsidR="00AD3834" w:rsidRPr="00C66392" w:rsidRDefault="00DA10D5" w:rsidP="00525121">
            <w:pPr>
              <w:rPr>
                <w:rFonts w:ascii="Arial" w:hAnsi="Arial" w:cs="Arial"/>
                <w:color w:val="FF0000"/>
                <w:sz w:val="24"/>
                <w:szCs w:val="24"/>
              </w:rPr>
            </w:pPr>
            <w:r w:rsidRPr="00C66392">
              <w:rPr>
                <w:rFonts w:ascii="Arial" w:hAnsi="Arial" w:cs="Arial"/>
                <w:color w:val="FF0000"/>
                <w:sz w:val="24"/>
                <w:szCs w:val="24"/>
              </w:rPr>
              <w:t>4</w:t>
            </w:r>
            <w:r w:rsidR="00AD3834" w:rsidRPr="00C66392">
              <w:rPr>
                <w:rFonts w:ascii="Arial" w:hAnsi="Arial" w:cs="Arial"/>
                <w:color w:val="FF0000"/>
                <w:sz w:val="24"/>
                <w:szCs w:val="24"/>
              </w:rPr>
              <w:t>-Complete a physical inventory gathering the relevant information.</w:t>
            </w:r>
          </w:p>
          <w:p w:rsidR="00AD3834" w:rsidRPr="00C66392" w:rsidRDefault="00DA10D5" w:rsidP="00AD3834">
            <w:pPr>
              <w:rPr>
                <w:rFonts w:ascii="Arial" w:hAnsi="Arial" w:cs="Arial"/>
                <w:color w:val="FF0000"/>
                <w:sz w:val="24"/>
                <w:szCs w:val="24"/>
              </w:rPr>
            </w:pPr>
            <w:r w:rsidRPr="00C66392">
              <w:rPr>
                <w:rFonts w:ascii="Arial" w:hAnsi="Arial" w:cs="Arial"/>
                <w:color w:val="FF0000"/>
                <w:sz w:val="24"/>
                <w:szCs w:val="24"/>
              </w:rPr>
              <w:t>5-Finalise procedures. (include when listing should be reviewed)</w:t>
            </w:r>
          </w:p>
          <w:p w:rsidR="00AD3834" w:rsidRPr="00C66392" w:rsidRDefault="00AD3834" w:rsidP="00AD3834">
            <w:pPr>
              <w:rPr>
                <w:rFonts w:ascii="Arial" w:hAnsi="Arial" w:cs="Arial"/>
                <w:color w:val="FF0000"/>
                <w:sz w:val="24"/>
                <w:szCs w:val="24"/>
              </w:rPr>
            </w:pPr>
          </w:p>
        </w:tc>
        <w:tc>
          <w:tcPr>
            <w:tcW w:w="3330" w:type="dxa"/>
          </w:tcPr>
          <w:p w:rsidR="00DA10D5" w:rsidRPr="00C66392" w:rsidRDefault="00DA10D5" w:rsidP="00525121">
            <w:pPr>
              <w:rPr>
                <w:rFonts w:ascii="Arial" w:hAnsi="Arial" w:cs="Arial"/>
                <w:color w:val="FF0000"/>
                <w:sz w:val="24"/>
                <w:szCs w:val="24"/>
              </w:rPr>
            </w:pPr>
            <w:r w:rsidRPr="00C66392">
              <w:rPr>
                <w:rFonts w:ascii="Arial" w:hAnsi="Arial" w:cs="Arial"/>
                <w:color w:val="FF0000"/>
                <w:sz w:val="24"/>
                <w:szCs w:val="24"/>
              </w:rPr>
              <w:t>HOD/HOS:</w:t>
            </w:r>
          </w:p>
          <w:p w:rsidR="00DA10D5" w:rsidRPr="00C66392" w:rsidRDefault="00DA10D5" w:rsidP="00525121">
            <w:pPr>
              <w:rPr>
                <w:rFonts w:ascii="Arial" w:hAnsi="Arial" w:cs="Arial"/>
                <w:color w:val="FF0000"/>
                <w:sz w:val="24"/>
                <w:szCs w:val="24"/>
              </w:rPr>
            </w:pPr>
          </w:p>
          <w:p w:rsidR="00DA10D5" w:rsidRPr="00C66392" w:rsidRDefault="00DA10D5" w:rsidP="00DA10D5">
            <w:pPr>
              <w:rPr>
                <w:rFonts w:ascii="Arial" w:hAnsi="Arial" w:cs="Arial"/>
                <w:color w:val="FF0000"/>
                <w:sz w:val="24"/>
                <w:szCs w:val="24"/>
              </w:rPr>
            </w:pPr>
            <w:r w:rsidRPr="00C66392">
              <w:rPr>
                <w:rFonts w:ascii="Arial" w:hAnsi="Arial" w:cs="Arial"/>
                <w:color w:val="FF0000"/>
                <w:sz w:val="24"/>
                <w:szCs w:val="24"/>
              </w:rPr>
              <w:t>Schedule/assign tasks.</w:t>
            </w:r>
          </w:p>
          <w:p w:rsidR="00DA10D5" w:rsidRPr="00C66392" w:rsidRDefault="00DA10D5" w:rsidP="00525121">
            <w:pPr>
              <w:rPr>
                <w:rFonts w:ascii="Arial" w:hAnsi="Arial" w:cs="Arial"/>
                <w:color w:val="FF0000"/>
                <w:sz w:val="24"/>
                <w:szCs w:val="24"/>
              </w:rPr>
            </w:pPr>
          </w:p>
          <w:p w:rsidR="0016243F" w:rsidRPr="00C66392" w:rsidRDefault="00DA10D5" w:rsidP="00525121">
            <w:pPr>
              <w:rPr>
                <w:rFonts w:ascii="Arial" w:hAnsi="Arial" w:cs="Arial"/>
                <w:color w:val="FF0000"/>
                <w:sz w:val="24"/>
                <w:szCs w:val="24"/>
              </w:rPr>
            </w:pPr>
            <w:r w:rsidRPr="00C66392">
              <w:rPr>
                <w:rFonts w:ascii="Arial" w:hAnsi="Arial" w:cs="Arial"/>
                <w:color w:val="FF0000"/>
                <w:sz w:val="24"/>
                <w:szCs w:val="24"/>
              </w:rPr>
              <w:t>Complete by Dec-2014</w:t>
            </w:r>
            <w:r w:rsidR="0016243F" w:rsidRPr="00C66392">
              <w:rPr>
                <w:rFonts w:ascii="Arial" w:hAnsi="Arial" w:cs="Arial"/>
                <w:color w:val="FF0000"/>
                <w:sz w:val="24"/>
                <w:szCs w:val="24"/>
              </w:rPr>
              <w:t>.</w:t>
            </w:r>
          </w:p>
          <w:p w:rsidR="0016243F" w:rsidRPr="00C66392" w:rsidRDefault="0016243F" w:rsidP="00525121">
            <w:pPr>
              <w:rPr>
                <w:rFonts w:ascii="Arial" w:hAnsi="Arial" w:cs="Arial"/>
                <w:color w:val="FF0000"/>
                <w:sz w:val="24"/>
                <w:szCs w:val="24"/>
              </w:rPr>
            </w:pPr>
          </w:p>
        </w:tc>
        <w:tc>
          <w:tcPr>
            <w:tcW w:w="3150" w:type="dxa"/>
          </w:tcPr>
          <w:p w:rsidR="0016243F" w:rsidRPr="00C66392" w:rsidRDefault="0016243F" w:rsidP="00525121">
            <w:pPr>
              <w:rPr>
                <w:rFonts w:ascii="Arial" w:hAnsi="Arial" w:cs="Arial"/>
                <w:color w:val="FF0000"/>
                <w:sz w:val="24"/>
                <w:szCs w:val="24"/>
              </w:rPr>
            </w:pPr>
          </w:p>
          <w:p w:rsidR="00DA10D5" w:rsidRPr="00C66392" w:rsidRDefault="00DA10D5" w:rsidP="00525121">
            <w:pPr>
              <w:rPr>
                <w:rFonts w:ascii="Arial" w:hAnsi="Arial" w:cs="Arial"/>
                <w:color w:val="FF0000"/>
                <w:sz w:val="24"/>
                <w:szCs w:val="24"/>
              </w:rPr>
            </w:pPr>
            <w:r w:rsidRPr="00C66392">
              <w:rPr>
                <w:rFonts w:ascii="Arial" w:hAnsi="Arial" w:cs="Arial"/>
                <w:color w:val="FF0000"/>
                <w:sz w:val="24"/>
                <w:szCs w:val="24"/>
              </w:rPr>
              <w:t xml:space="preserve">Set dates to confirm tasks. </w:t>
            </w:r>
          </w:p>
        </w:tc>
      </w:tr>
      <w:tr w:rsidR="0016243F" w:rsidTr="00525121">
        <w:tc>
          <w:tcPr>
            <w:tcW w:w="3528" w:type="dxa"/>
          </w:tcPr>
          <w:p w:rsidR="0016243F" w:rsidRDefault="0016243F" w:rsidP="00525121">
            <w:pPr>
              <w:rPr>
                <w:rFonts w:ascii="Arial" w:hAnsi="Arial" w:cs="Arial"/>
                <w:b/>
                <w:sz w:val="28"/>
                <w:szCs w:val="28"/>
              </w:rPr>
            </w:pPr>
          </w:p>
        </w:tc>
        <w:tc>
          <w:tcPr>
            <w:tcW w:w="4140" w:type="dxa"/>
          </w:tcPr>
          <w:p w:rsidR="0016243F" w:rsidRDefault="0016243F" w:rsidP="00525121">
            <w:pPr>
              <w:rPr>
                <w:rFonts w:ascii="Arial" w:hAnsi="Arial" w:cs="Arial"/>
                <w:b/>
                <w:sz w:val="28"/>
                <w:szCs w:val="28"/>
              </w:rPr>
            </w:pPr>
          </w:p>
        </w:tc>
        <w:tc>
          <w:tcPr>
            <w:tcW w:w="3330" w:type="dxa"/>
          </w:tcPr>
          <w:p w:rsidR="0016243F" w:rsidRDefault="0016243F" w:rsidP="00525121">
            <w:pPr>
              <w:rPr>
                <w:rFonts w:ascii="Arial" w:hAnsi="Arial" w:cs="Arial"/>
                <w:b/>
                <w:sz w:val="28"/>
                <w:szCs w:val="28"/>
              </w:rPr>
            </w:pPr>
          </w:p>
        </w:tc>
        <w:tc>
          <w:tcPr>
            <w:tcW w:w="3150" w:type="dxa"/>
          </w:tcPr>
          <w:p w:rsidR="0016243F" w:rsidRDefault="0016243F" w:rsidP="00525121">
            <w:pPr>
              <w:rPr>
                <w:rFonts w:ascii="Arial" w:hAnsi="Arial" w:cs="Arial"/>
                <w:b/>
                <w:sz w:val="28"/>
                <w:szCs w:val="28"/>
              </w:rPr>
            </w:pPr>
          </w:p>
        </w:tc>
      </w:tr>
      <w:tr w:rsidR="0016243F" w:rsidTr="00525121">
        <w:tc>
          <w:tcPr>
            <w:tcW w:w="3528" w:type="dxa"/>
          </w:tcPr>
          <w:p w:rsidR="0016243F" w:rsidRDefault="0016243F" w:rsidP="00525121">
            <w:pPr>
              <w:rPr>
                <w:rFonts w:ascii="Arial" w:hAnsi="Arial" w:cs="Arial"/>
                <w:b/>
                <w:sz w:val="28"/>
                <w:szCs w:val="28"/>
              </w:rPr>
            </w:pPr>
          </w:p>
        </w:tc>
        <w:tc>
          <w:tcPr>
            <w:tcW w:w="4140" w:type="dxa"/>
          </w:tcPr>
          <w:p w:rsidR="0016243F" w:rsidRDefault="0016243F" w:rsidP="00525121">
            <w:pPr>
              <w:rPr>
                <w:rFonts w:ascii="Arial" w:hAnsi="Arial" w:cs="Arial"/>
                <w:b/>
                <w:sz w:val="28"/>
                <w:szCs w:val="28"/>
              </w:rPr>
            </w:pPr>
          </w:p>
        </w:tc>
        <w:tc>
          <w:tcPr>
            <w:tcW w:w="3330" w:type="dxa"/>
          </w:tcPr>
          <w:p w:rsidR="0016243F" w:rsidRDefault="0016243F" w:rsidP="00525121">
            <w:pPr>
              <w:rPr>
                <w:rFonts w:ascii="Arial" w:hAnsi="Arial" w:cs="Arial"/>
                <w:b/>
                <w:sz w:val="28"/>
                <w:szCs w:val="28"/>
              </w:rPr>
            </w:pPr>
          </w:p>
        </w:tc>
        <w:tc>
          <w:tcPr>
            <w:tcW w:w="3150" w:type="dxa"/>
          </w:tcPr>
          <w:p w:rsidR="0016243F" w:rsidRDefault="0016243F" w:rsidP="00525121">
            <w:pPr>
              <w:rPr>
                <w:rFonts w:ascii="Arial" w:hAnsi="Arial" w:cs="Arial"/>
                <w:b/>
                <w:sz w:val="28"/>
                <w:szCs w:val="28"/>
              </w:rPr>
            </w:pPr>
          </w:p>
        </w:tc>
      </w:tr>
    </w:tbl>
    <w:p w:rsidR="0016243F" w:rsidRDefault="0016243F" w:rsidP="0016243F">
      <w:pPr>
        <w:rPr>
          <w:rFonts w:ascii="Arial" w:hAnsi="Arial" w:cs="Arial"/>
          <w:b/>
          <w:sz w:val="28"/>
          <w:szCs w:val="28"/>
        </w:rPr>
      </w:pPr>
      <w:r>
        <w:rPr>
          <w:rFonts w:ascii="Arial" w:hAnsi="Arial" w:cs="Arial"/>
          <w:b/>
          <w:sz w:val="28"/>
          <w:szCs w:val="28"/>
        </w:rPr>
        <w:t>All improvements required are confirmed as implemented</w:t>
      </w:r>
    </w:p>
    <w:p w:rsidR="0016243F" w:rsidRDefault="0016243F" w:rsidP="0016243F">
      <w:pPr>
        <w:rPr>
          <w:rFonts w:ascii="Arial" w:hAnsi="Arial" w:cs="Arial"/>
          <w:b/>
          <w:sz w:val="28"/>
          <w:szCs w:val="28"/>
        </w:rPr>
      </w:pPr>
      <w:r>
        <w:rPr>
          <w:rFonts w:ascii="Arial" w:hAnsi="Arial" w:cs="Arial"/>
          <w:b/>
          <w:sz w:val="28"/>
          <w:szCs w:val="28"/>
        </w:rPr>
        <w:t>Signature:</w:t>
      </w:r>
    </w:p>
    <w:p w:rsidR="0016243F" w:rsidRDefault="0016243F" w:rsidP="0016243F">
      <w:pPr>
        <w:rPr>
          <w:rFonts w:ascii="Arial" w:hAnsi="Arial" w:cs="Arial"/>
          <w:b/>
          <w:sz w:val="28"/>
          <w:szCs w:val="28"/>
        </w:rPr>
      </w:pPr>
      <w:r>
        <w:rPr>
          <w:rFonts w:ascii="Arial" w:hAnsi="Arial" w:cs="Arial"/>
          <w:b/>
          <w:sz w:val="28"/>
          <w:szCs w:val="28"/>
        </w:rPr>
        <w:t>Date:</w:t>
      </w:r>
    </w:p>
    <w:p w:rsidR="0016243F" w:rsidRDefault="0016243F" w:rsidP="0016243F">
      <w:pPr>
        <w:rPr>
          <w:rFonts w:ascii="Arial" w:hAnsi="Arial" w:cs="Arial"/>
          <w:b/>
          <w:sz w:val="28"/>
          <w:szCs w:val="28"/>
        </w:rPr>
      </w:pPr>
      <w:r>
        <w:rPr>
          <w:rFonts w:ascii="Arial" w:hAnsi="Arial" w:cs="Arial"/>
          <w:b/>
          <w:sz w:val="28"/>
          <w:szCs w:val="28"/>
        </w:rPr>
        <w:t>=========================</w:t>
      </w:r>
    </w:p>
    <w:p w:rsidR="0016243F" w:rsidRDefault="0016243F" w:rsidP="0016243F">
      <w:pPr>
        <w:rPr>
          <w:rFonts w:ascii="Arial" w:hAnsi="Arial" w:cs="Arial"/>
          <w:b/>
          <w:sz w:val="28"/>
          <w:szCs w:val="28"/>
        </w:rPr>
      </w:pPr>
      <w:r>
        <w:rPr>
          <w:rFonts w:ascii="Arial" w:hAnsi="Arial" w:cs="Arial"/>
          <w:b/>
          <w:sz w:val="28"/>
          <w:szCs w:val="28"/>
        </w:rPr>
        <w:t>My self-assessment indicates no improvements are necessary at this time.</w:t>
      </w:r>
    </w:p>
    <w:p w:rsidR="0016243F" w:rsidRDefault="0016243F" w:rsidP="0016243F">
      <w:pPr>
        <w:rPr>
          <w:rFonts w:ascii="Arial" w:hAnsi="Arial" w:cs="Arial"/>
          <w:b/>
          <w:sz w:val="28"/>
          <w:szCs w:val="28"/>
        </w:rPr>
      </w:pPr>
      <w:r>
        <w:rPr>
          <w:rFonts w:ascii="Arial" w:hAnsi="Arial" w:cs="Arial"/>
          <w:b/>
          <w:sz w:val="28"/>
          <w:szCs w:val="28"/>
        </w:rPr>
        <w:t>Signature:</w:t>
      </w:r>
    </w:p>
    <w:p w:rsidR="0016243F" w:rsidRPr="0016243F" w:rsidRDefault="0016243F" w:rsidP="0016243F">
      <w:r>
        <w:rPr>
          <w:rFonts w:ascii="Arial" w:hAnsi="Arial" w:cs="Arial"/>
          <w:b/>
          <w:sz w:val="28"/>
          <w:szCs w:val="28"/>
        </w:rPr>
        <w:t>Date:</w:t>
      </w:r>
    </w:p>
    <w:sectPr w:rsidR="0016243F" w:rsidRPr="0016243F" w:rsidSect="00DC0E5E">
      <w:footerReference w:type="default" r:id="rId15"/>
      <w:pgSz w:w="15840" w:h="12240" w:orient="landscape" w:code="1"/>
      <w:pgMar w:top="1296" w:right="1008" w:bottom="720" w:left="43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A0" w:rsidRDefault="00261DA0" w:rsidP="00C46D95">
      <w:pPr>
        <w:spacing w:after="0" w:line="240" w:lineRule="auto"/>
      </w:pPr>
      <w:r>
        <w:separator/>
      </w:r>
    </w:p>
  </w:endnote>
  <w:endnote w:type="continuationSeparator" w:id="0">
    <w:p w:rsidR="00261DA0" w:rsidRDefault="00261DA0" w:rsidP="00C4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BF" w:rsidRPr="00221B88" w:rsidRDefault="002326BF" w:rsidP="00221B88">
    <w:pPr>
      <w:pStyle w:val="Footer"/>
      <w:pBdr>
        <w:top w:val="single" w:sz="4" w:space="1" w:color="auto"/>
      </w:pBdr>
      <w:jc w:val="center"/>
      <w:rPr>
        <w:b/>
      </w:rPr>
    </w:pPr>
    <w:r w:rsidRPr="00221B88">
      <w:rPr>
        <w:b/>
      </w:rPr>
      <w:t xml:space="preserve">Page </w:t>
    </w:r>
    <w:r w:rsidRPr="00221B88">
      <w:rPr>
        <w:b/>
      </w:rPr>
      <w:fldChar w:fldCharType="begin"/>
    </w:r>
    <w:r w:rsidRPr="00221B88">
      <w:rPr>
        <w:b/>
      </w:rPr>
      <w:instrText xml:space="preserve"> PAGE   \* MERGEFORMAT </w:instrText>
    </w:r>
    <w:r w:rsidRPr="00221B88">
      <w:rPr>
        <w:b/>
      </w:rPr>
      <w:fldChar w:fldCharType="separate"/>
    </w:r>
    <w:r w:rsidR="003107A6">
      <w:rPr>
        <w:b/>
        <w:noProof/>
      </w:rPr>
      <w:t>1</w:t>
    </w:r>
    <w:r w:rsidRPr="00221B88">
      <w:rPr>
        <w:b/>
        <w:noProof/>
      </w:rPr>
      <w:fldChar w:fldCharType="end"/>
    </w:r>
    <w:r>
      <w:rPr>
        <w:b/>
        <w:noProof/>
      </w:rPr>
      <w:t>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BF" w:rsidRPr="00221B88" w:rsidRDefault="002326BF" w:rsidP="00221B88">
    <w:pPr>
      <w:pStyle w:val="Footer"/>
      <w:pBdr>
        <w:top w:val="single" w:sz="4" w:space="1" w:color="auto"/>
      </w:pBdr>
      <w:jc w:val="center"/>
      <w:rPr>
        <w:b/>
      </w:rPr>
    </w:pPr>
    <w:r w:rsidRPr="00221B88">
      <w:rPr>
        <w:b/>
      </w:rPr>
      <w:t xml:space="preserve">Page </w:t>
    </w:r>
    <w:r w:rsidRPr="00221B88">
      <w:rPr>
        <w:b/>
      </w:rPr>
      <w:fldChar w:fldCharType="begin"/>
    </w:r>
    <w:r w:rsidRPr="00221B88">
      <w:rPr>
        <w:b/>
      </w:rPr>
      <w:instrText xml:space="preserve"> PAGE   \* MERGEFORMAT </w:instrText>
    </w:r>
    <w:r w:rsidRPr="00221B88">
      <w:rPr>
        <w:b/>
      </w:rPr>
      <w:fldChar w:fldCharType="separate"/>
    </w:r>
    <w:r w:rsidR="003107A6">
      <w:rPr>
        <w:b/>
        <w:noProof/>
      </w:rPr>
      <w:t>5</w:t>
    </w:r>
    <w:r w:rsidRPr="00221B88">
      <w:rPr>
        <w:b/>
        <w:noProof/>
      </w:rPr>
      <w:fldChar w:fldCharType="end"/>
    </w:r>
    <w:r>
      <w:rPr>
        <w:b/>
        <w:noProof/>
      </w:rPr>
      <w:t xml:space="preserve">of </w:t>
    </w:r>
    <w:r w:rsidR="0037691C">
      <w:rPr>
        <w:b/>
        <w:noProof/>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7E" w:rsidRPr="00E1217E" w:rsidRDefault="00E1217E" w:rsidP="00E121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7E" w:rsidRDefault="00F7517E" w:rsidP="00221B88">
    <w:pPr>
      <w:pStyle w:val="Footer"/>
      <w:tabs>
        <w:tab w:val="clear" w:pos="4680"/>
        <w:tab w:val="clear" w:pos="9360"/>
        <w:tab w:val="left" w:pos="19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A0" w:rsidRDefault="00261DA0" w:rsidP="00C46D95">
      <w:pPr>
        <w:spacing w:after="0" w:line="240" w:lineRule="auto"/>
      </w:pPr>
      <w:r>
        <w:separator/>
      </w:r>
    </w:p>
  </w:footnote>
  <w:footnote w:type="continuationSeparator" w:id="0">
    <w:p w:rsidR="00261DA0" w:rsidRDefault="00261DA0" w:rsidP="00C4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7E" w:rsidRDefault="00F7517E" w:rsidP="00503FD5">
    <w:pPr>
      <w:pStyle w:val="Header"/>
      <w:pBdr>
        <w:bottom w:val="single" w:sz="4" w:space="1" w:color="auto"/>
      </w:pBdr>
      <w:jc w:val="right"/>
      <w:rPr>
        <w:rFonts w:ascii="Arial" w:hAnsi="Arial" w:cs="Arial"/>
        <w:b/>
      </w:rPr>
    </w:pPr>
    <w:r>
      <w:rPr>
        <w:rFonts w:ascii="Arial" w:hAnsi="Arial" w:cs="Arial"/>
        <w:b/>
      </w:rPr>
      <w:t>Assurance and Compliance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A4"/>
    <w:multiLevelType w:val="hybridMultilevel"/>
    <w:tmpl w:val="C4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01F"/>
    <w:multiLevelType w:val="hybridMultilevel"/>
    <w:tmpl w:val="512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F06"/>
    <w:multiLevelType w:val="hybridMultilevel"/>
    <w:tmpl w:val="DC182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33831"/>
    <w:multiLevelType w:val="hybridMultilevel"/>
    <w:tmpl w:val="FA92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D6EA9"/>
    <w:multiLevelType w:val="hybridMultilevel"/>
    <w:tmpl w:val="EA70650E"/>
    <w:lvl w:ilvl="0" w:tplc="9670D6D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1957D2D"/>
    <w:multiLevelType w:val="hybridMultilevel"/>
    <w:tmpl w:val="D9E484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0833CC"/>
    <w:multiLevelType w:val="hybridMultilevel"/>
    <w:tmpl w:val="A78C3E34"/>
    <w:lvl w:ilvl="0" w:tplc="9670D6D4">
      <w:start w:val="1"/>
      <w:numFmt w:val="decimal"/>
      <w:lvlText w:val="%1."/>
      <w:lvlJc w:val="left"/>
      <w:pPr>
        <w:ind w:left="450" w:hanging="360"/>
      </w:pPr>
      <w:rPr>
        <w:rFonts w:ascii="Arial" w:hAnsi="Arial"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537C1"/>
    <w:multiLevelType w:val="hybridMultilevel"/>
    <w:tmpl w:val="2F3A190C"/>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8">
    <w:nsid w:val="27A92D60"/>
    <w:multiLevelType w:val="hybridMultilevel"/>
    <w:tmpl w:val="2EB2C8FC"/>
    <w:lvl w:ilvl="0" w:tplc="1C16F8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71007"/>
    <w:multiLevelType w:val="hybridMultilevel"/>
    <w:tmpl w:val="C726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022C3"/>
    <w:multiLevelType w:val="hybridMultilevel"/>
    <w:tmpl w:val="EEE4676A"/>
    <w:lvl w:ilvl="0" w:tplc="CF30EF5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02F14"/>
    <w:multiLevelType w:val="hybridMultilevel"/>
    <w:tmpl w:val="A552E17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2">
    <w:nsid w:val="338D6585"/>
    <w:multiLevelType w:val="hybridMultilevel"/>
    <w:tmpl w:val="F9E6B794"/>
    <w:lvl w:ilvl="0" w:tplc="0409000F">
      <w:start w:val="1"/>
      <w:numFmt w:val="decimal"/>
      <w:lvlText w:val="%1."/>
      <w:lvlJc w:val="left"/>
      <w:pPr>
        <w:ind w:left="-99" w:hanging="360"/>
      </w:p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3">
    <w:nsid w:val="342234F6"/>
    <w:multiLevelType w:val="hybridMultilevel"/>
    <w:tmpl w:val="142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EFD"/>
    <w:multiLevelType w:val="multilevel"/>
    <w:tmpl w:val="B34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166E7"/>
    <w:multiLevelType w:val="hybridMultilevel"/>
    <w:tmpl w:val="DC18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22534"/>
    <w:multiLevelType w:val="hybridMultilevel"/>
    <w:tmpl w:val="091C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7FAE"/>
    <w:multiLevelType w:val="hybridMultilevel"/>
    <w:tmpl w:val="FECE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31E6D"/>
    <w:multiLevelType w:val="hybridMultilevel"/>
    <w:tmpl w:val="D29E7EA6"/>
    <w:lvl w:ilvl="0" w:tplc="A6ACB688">
      <w:start w:val="1"/>
      <w:numFmt w:val="bullet"/>
      <w:lvlText w:val=""/>
      <w:lvlJc w:val="left"/>
      <w:pPr>
        <w:ind w:left="720" w:hanging="360"/>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C1067"/>
    <w:multiLevelType w:val="hybridMultilevel"/>
    <w:tmpl w:val="B33EFD28"/>
    <w:lvl w:ilvl="0" w:tplc="8D2AE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30CDA"/>
    <w:multiLevelType w:val="hybridMultilevel"/>
    <w:tmpl w:val="614C1012"/>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1">
    <w:nsid w:val="54FC0FCE"/>
    <w:multiLevelType w:val="hybridMultilevel"/>
    <w:tmpl w:val="FA92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C215F"/>
    <w:multiLevelType w:val="hybridMultilevel"/>
    <w:tmpl w:val="D9F87A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7B78E4"/>
    <w:multiLevelType w:val="multilevel"/>
    <w:tmpl w:val="210C3B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174A62"/>
    <w:multiLevelType w:val="multilevel"/>
    <w:tmpl w:val="5D0AA7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6824DE"/>
    <w:multiLevelType w:val="hybridMultilevel"/>
    <w:tmpl w:val="15C0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9599E"/>
    <w:multiLevelType w:val="hybridMultilevel"/>
    <w:tmpl w:val="7C8C7590"/>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7">
    <w:nsid w:val="682A6F91"/>
    <w:multiLevelType w:val="multilevel"/>
    <w:tmpl w:val="A1C8E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2E0ABF"/>
    <w:multiLevelType w:val="hybridMultilevel"/>
    <w:tmpl w:val="FE8E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1370D"/>
    <w:multiLevelType w:val="hybridMultilevel"/>
    <w:tmpl w:val="3302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F4850"/>
    <w:multiLevelType w:val="hybridMultilevel"/>
    <w:tmpl w:val="CACA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06166"/>
    <w:multiLevelType w:val="hybridMultilevel"/>
    <w:tmpl w:val="B9D80C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A0B493A"/>
    <w:multiLevelType w:val="hybridMultilevel"/>
    <w:tmpl w:val="0898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F0754"/>
    <w:multiLevelType w:val="hybridMultilevel"/>
    <w:tmpl w:val="C0A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62FBB"/>
    <w:multiLevelType w:val="hybridMultilevel"/>
    <w:tmpl w:val="A78C3E34"/>
    <w:lvl w:ilvl="0" w:tplc="9670D6D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nsid w:val="7D35322F"/>
    <w:multiLevelType w:val="hybridMultilevel"/>
    <w:tmpl w:val="D9CE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83FC0"/>
    <w:multiLevelType w:val="hybridMultilevel"/>
    <w:tmpl w:val="C09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C7787"/>
    <w:multiLevelType w:val="hybridMultilevel"/>
    <w:tmpl w:val="A2BC6D8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26"/>
  </w:num>
  <w:num w:numId="2">
    <w:abstractNumId w:val="18"/>
  </w:num>
  <w:num w:numId="3">
    <w:abstractNumId w:val="0"/>
  </w:num>
  <w:num w:numId="4">
    <w:abstractNumId w:val="30"/>
  </w:num>
  <w:num w:numId="5">
    <w:abstractNumId w:val="13"/>
  </w:num>
  <w:num w:numId="6">
    <w:abstractNumId w:val="21"/>
  </w:num>
  <w:num w:numId="7">
    <w:abstractNumId w:val="9"/>
  </w:num>
  <w:num w:numId="8">
    <w:abstractNumId w:val="3"/>
  </w:num>
  <w:num w:numId="9">
    <w:abstractNumId w:val="16"/>
  </w:num>
  <w:num w:numId="10">
    <w:abstractNumId w:val="29"/>
  </w:num>
  <w:num w:numId="11">
    <w:abstractNumId w:val="14"/>
  </w:num>
  <w:num w:numId="12">
    <w:abstractNumId w:val="8"/>
  </w:num>
  <w:num w:numId="13">
    <w:abstractNumId w:val="15"/>
  </w:num>
  <w:num w:numId="14">
    <w:abstractNumId w:val="25"/>
  </w:num>
  <w:num w:numId="15">
    <w:abstractNumId w:val="12"/>
  </w:num>
  <w:num w:numId="16">
    <w:abstractNumId w:val="28"/>
  </w:num>
  <w:num w:numId="17">
    <w:abstractNumId w:val="10"/>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2"/>
  </w:num>
  <w:num w:numId="23">
    <w:abstractNumId w:val="20"/>
  </w:num>
  <w:num w:numId="24">
    <w:abstractNumId w:val="32"/>
  </w:num>
  <w:num w:numId="25">
    <w:abstractNumId w:val="17"/>
  </w:num>
  <w:num w:numId="26">
    <w:abstractNumId w:val="1"/>
  </w:num>
  <w:num w:numId="27">
    <w:abstractNumId w:val="31"/>
  </w:num>
  <w:num w:numId="28">
    <w:abstractNumId w:val="11"/>
  </w:num>
  <w:num w:numId="29">
    <w:abstractNumId w:val="19"/>
  </w:num>
  <w:num w:numId="30">
    <w:abstractNumId w:val="18"/>
  </w:num>
  <w:num w:numId="31">
    <w:abstractNumId w:val="33"/>
  </w:num>
  <w:num w:numId="32">
    <w:abstractNumId w:val="7"/>
  </w:num>
  <w:num w:numId="33">
    <w:abstractNumId w:val="5"/>
  </w:num>
  <w:num w:numId="34">
    <w:abstractNumId w:val="37"/>
  </w:num>
  <w:num w:numId="35">
    <w:abstractNumId w:val="35"/>
  </w:num>
  <w:num w:numId="36">
    <w:abstractNumId w:val="6"/>
  </w:num>
  <w:num w:numId="37">
    <w:abstractNumId w:val="34"/>
  </w:num>
  <w:num w:numId="38">
    <w:abstractNumId w:val="4"/>
  </w:num>
  <w:num w:numId="3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3E"/>
    <w:rsid w:val="00000531"/>
    <w:rsid w:val="000014DD"/>
    <w:rsid w:val="000046BF"/>
    <w:rsid w:val="0000735B"/>
    <w:rsid w:val="00007881"/>
    <w:rsid w:val="00010665"/>
    <w:rsid w:val="00010D5A"/>
    <w:rsid w:val="00011CEB"/>
    <w:rsid w:val="00011D42"/>
    <w:rsid w:val="000222DE"/>
    <w:rsid w:val="00022A27"/>
    <w:rsid w:val="00022E13"/>
    <w:rsid w:val="00024ABB"/>
    <w:rsid w:val="0002531D"/>
    <w:rsid w:val="000257AD"/>
    <w:rsid w:val="000267C6"/>
    <w:rsid w:val="00031B45"/>
    <w:rsid w:val="000328A1"/>
    <w:rsid w:val="00032F78"/>
    <w:rsid w:val="00033D46"/>
    <w:rsid w:val="0004044B"/>
    <w:rsid w:val="00042E6D"/>
    <w:rsid w:val="00047465"/>
    <w:rsid w:val="00047DCA"/>
    <w:rsid w:val="0005031A"/>
    <w:rsid w:val="0005112D"/>
    <w:rsid w:val="00051F38"/>
    <w:rsid w:val="0005325B"/>
    <w:rsid w:val="0005390E"/>
    <w:rsid w:val="0005398C"/>
    <w:rsid w:val="0005460D"/>
    <w:rsid w:val="000555D4"/>
    <w:rsid w:val="00056044"/>
    <w:rsid w:val="00064D1F"/>
    <w:rsid w:val="00066603"/>
    <w:rsid w:val="00067DB4"/>
    <w:rsid w:val="00070157"/>
    <w:rsid w:val="000740A6"/>
    <w:rsid w:val="00076C97"/>
    <w:rsid w:val="00077C16"/>
    <w:rsid w:val="0008205B"/>
    <w:rsid w:val="000821C9"/>
    <w:rsid w:val="000827C8"/>
    <w:rsid w:val="00084E03"/>
    <w:rsid w:val="0008514D"/>
    <w:rsid w:val="00087424"/>
    <w:rsid w:val="000910FC"/>
    <w:rsid w:val="000967F3"/>
    <w:rsid w:val="000A0D59"/>
    <w:rsid w:val="000A114D"/>
    <w:rsid w:val="000A220A"/>
    <w:rsid w:val="000A30E2"/>
    <w:rsid w:val="000A70DA"/>
    <w:rsid w:val="000B1BAC"/>
    <w:rsid w:val="000B263B"/>
    <w:rsid w:val="000B3403"/>
    <w:rsid w:val="000B486C"/>
    <w:rsid w:val="000B4DFC"/>
    <w:rsid w:val="000B4F42"/>
    <w:rsid w:val="000B66C0"/>
    <w:rsid w:val="000C6947"/>
    <w:rsid w:val="000C7582"/>
    <w:rsid w:val="000C7671"/>
    <w:rsid w:val="000C7DC0"/>
    <w:rsid w:val="000C7E4D"/>
    <w:rsid w:val="000E0763"/>
    <w:rsid w:val="000E0D81"/>
    <w:rsid w:val="000E2E05"/>
    <w:rsid w:val="000E2FE8"/>
    <w:rsid w:val="000E36DA"/>
    <w:rsid w:val="000E3A4E"/>
    <w:rsid w:val="000E50DA"/>
    <w:rsid w:val="000E5758"/>
    <w:rsid w:val="000E6EEF"/>
    <w:rsid w:val="000F2F76"/>
    <w:rsid w:val="000F44E1"/>
    <w:rsid w:val="000F5C2B"/>
    <w:rsid w:val="000F5C8A"/>
    <w:rsid w:val="000F6B13"/>
    <w:rsid w:val="00100015"/>
    <w:rsid w:val="00101AD1"/>
    <w:rsid w:val="001070B8"/>
    <w:rsid w:val="001074BE"/>
    <w:rsid w:val="00113284"/>
    <w:rsid w:val="00113C80"/>
    <w:rsid w:val="0011727B"/>
    <w:rsid w:val="0012123F"/>
    <w:rsid w:val="00121A47"/>
    <w:rsid w:val="00122D0A"/>
    <w:rsid w:val="001304CC"/>
    <w:rsid w:val="00131150"/>
    <w:rsid w:val="00131D23"/>
    <w:rsid w:val="0013539B"/>
    <w:rsid w:val="00136E78"/>
    <w:rsid w:val="00137B2A"/>
    <w:rsid w:val="00137CDE"/>
    <w:rsid w:val="00140226"/>
    <w:rsid w:val="00140881"/>
    <w:rsid w:val="00141C4C"/>
    <w:rsid w:val="001434BE"/>
    <w:rsid w:val="00143790"/>
    <w:rsid w:val="00143C24"/>
    <w:rsid w:val="00150844"/>
    <w:rsid w:val="00153F84"/>
    <w:rsid w:val="001602AE"/>
    <w:rsid w:val="00160D31"/>
    <w:rsid w:val="0016243F"/>
    <w:rsid w:val="00165907"/>
    <w:rsid w:val="0016653D"/>
    <w:rsid w:val="00166B78"/>
    <w:rsid w:val="00166EAE"/>
    <w:rsid w:val="00167B22"/>
    <w:rsid w:val="001713A0"/>
    <w:rsid w:val="001726A2"/>
    <w:rsid w:val="00173C6C"/>
    <w:rsid w:val="001754DC"/>
    <w:rsid w:val="00180427"/>
    <w:rsid w:val="00181D0B"/>
    <w:rsid w:val="00182794"/>
    <w:rsid w:val="001827BA"/>
    <w:rsid w:val="00183166"/>
    <w:rsid w:val="00183229"/>
    <w:rsid w:val="00184587"/>
    <w:rsid w:val="00185EFA"/>
    <w:rsid w:val="0018600D"/>
    <w:rsid w:val="00186B3C"/>
    <w:rsid w:val="001903DC"/>
    <w:rsid w:val="00190827"/>
    <w:rsid w:val="001911FD"/>
    <w:rsid w:val="001936D7"/>
    <w:rsid w:val="00194FD2"/>
    <w:rsid w:val="001A523B"/>
    <w:rsid w:val="001A58FC"/>
    <w:rsid w:val="001B21A2"/>
    <w:rsid w:val="001B2686"/>
    <w:rsid w:val="001B2922"/>
    <w:rsid w:val="001B4838"/>
    <w:rsid w:val="001B4971"/>
    <w:rsid w:val="001B7A46"/>
    <w:rsid w:val="001C0703"/>
    <w:rsid w:val="001C0A53"/>
    <w:rsid w:val="001C102F"/>
    <w:rsid w:val="001C49FA"/>
    <w:rsid w:val="001D1921"/>
    <w:rsid w:val="001D2BA4"/>
    <w:rsid w:val="001D441A"/>
    <w:rsid w:val="001D4C9B"/>
    <w:rsid w:val="001D4D8D"/>
    <w:rsid w:val="001D56F5"/>
    <w:rsid w:val="001D5726"/>
    <w:rsid w:val="001D5FF3"/>
    <w:rsid w:val="001D6DC0"/>
    <w:rsid w:val="001E057A"/>
    <w:rsid w:val="001E0B1F"/>
    <w:rsid w:val="001F6222"/>
    <w:rsid w:val="001F6DB2"/>
    <w:rsid w:val="00200C1C"/>
    <w:rsid w:val="00204FFC"/>
    <w:rsid w:val="00207015"/>
    <w:rsid w:val="00211EE3"/>
    <w:rsid w:val="00216130"/>
    <w:rsid w:val="0021752A"/>
    <w:rsid w:val="0021765F"/>
    <w:rsid w:val="0022083E"/>
    <w:rsid w:val="00221B88"/>
    <w:rsid w:val="0022224B"/>
    <w:rsid w:val="00224023"/>
    <w:rsid w:val="00226058"/>
    <w:rsid w:val="00226445"/>
    <w:rsid w:val="00227141"/>
    <w:rsid w:val="0023087E"/>
    <w:rsid w:val="002326BF"/>
    <w:rsid w:val="002341B3"/>
    <w:rsid w:val="00236098"/>
    <w:rsid w:val="0023696B"/>
    <w:rsid w:val="002431DE"/>
    <w:rsid w:val="002433B2"/>
    <w:rsid w:val="00244E4A"/>
    <w:rsid w:val="002459EE"/>
    <w:rsid w:val="002476A4"/>
    <w:rsid w:val="00251834"/>
    <w:rsid w:val="00254D90"/>
    <w:rsid w:val="00255935"/>
    <w:rsid w:val="002579EB"/>
    <w:rsid w:val="00260C29"/>
    <w:rsid w:val="00261840"/>
    <w:rsid w:val="0026199C"/>
    <w:rsid w:val="00261DA0"/>
    <w:rsid w:val="00263EAA"/>
    <w:rsid w:val="00264CA0"/>
    <w:rsid w:val="00264D06"/>
    <w:rsid w:val="002666A7"/>
    <w:rsid w:val="00267A98"/>
    <w:rsid w:val="00270254"/>
    <w:rsid w:val="002707ED"/>
    <w:rsid w:val="00270CE8"/>
    <w:rsid w:val="002711AB"/>
    <w:rsid w:val="00273945"/>
    <w:rsid w:val="00274B38"/>
    <w:rsid w:val="00274B57"/>
    <w:rsid w:val="00274FDA"/>
    <w:rsid w:val="002753C1"/>
    <w:rsid w:val="00276066"/>
    <w:rsid w:val="002767E2"/>
    <w:rsid w:val="00285127"/>
    <w:rsid w:val="0028795D"/>
    <w:rsid w:val="00291006"/>
    <w:rsid w:val="0029505E"/>
    <w:rsid w:val="002955E2"/>
    <w:rsid w:val="002A04A4"/>
    <w:rsid w:val="002A0FBA"/>
    <w:rsid w:val="002A1B78"/>
    <w:rsid w:val="002A2086"/>
    <w:rsid w:val="002A287B"/>
    <w:rsid w:val="002A37F9"/>
    <w:rsid w:val="002A48B8"/>
    <w:rsid w:val="002A4C7D"/>
    <w:rsid w:val="002A6CA6"/>
    <w:rsid w:val="002B211D"/>
    <w:rsid w:val="002B2303"/>
    <w:rsid w:val="002B3F0E"/>
    <w:rsid w:val="002B4776"/>
    <w:rsid w:val="002B4B2B"/>
    <w:rsid w:val="002B6BA2"/>
    <w:rsid w:val="002C09CE"/>
    <w:rsid w:val="002C2F26"/>
    <w:rsid w:val="002C3223"/>
    <w:rsid w:val="002C4633"/>
    <w:rsid w:val="002C4FB9"/>
    <w:rsid w:val="002C605F"/>
    <w:rsid w:val="002C7A73"/>
    <w:rsid w:val="002C7BC5"/>
    <w:rsid w:val="002C7FF1"/>
    <w:rsid w:val="002D075D"/>
    <w:rsid w:val="002D2026"/>
    <w:rsid w:val="002D4FB2"/>
    <w:rsid w:val="002D5B6B"/>
    <w:rsid w:val="002D60C3"/>
    <w:rsid w:val="002D6B5E"/>
    <w:rsid w:val="002D7629"/>
    <w:rsid w:val="002E0F80"/>
    <w:rsid w:val="002E25EB"/>
    <w:rsid w:val="002E39D0"/>
    <w:rsid w:val="002E3E22"/>
    <w:rsid w:val="002F2601"/>
    <w:rsid w:val="002F2A1A"/>
    <w:rsid w:val="002F2B2B"/>
    <w:rsid w:val="002F47A6"/>
    <w:rsid w:val="00300867"/>
    <w:rsid w:val="00300F61"/>
    <w:rsid w:val="00302D58"/>
    <w:rsid w:val="003051F5"/>
    <w:rsid w:val="00307980"/>
    <w:rsid w:val="003107A6"/>
    <w:rsid w:val="00314B98"/>
    <w:rsid w:val="003226A2"/>
    <w:rsid w:val="00322BC5"/>
    <w:rsid w:val="003271A0"/>
    <w:rsid w:val="00330AEF"/>
    <w:rsid w:val="00331B58"/>
    <w:rsid w:val="003354F2"/>
    <w:rsid w:val="00336691"/>
    <w:rsid w:val="003426F2"/>
    <w:rsid w:val="0034337A"/>
    <w:rsid w:val="00344690"/>
    <w:rsid w:val="00350137"/>
    <w:rsid w:val="00352234"/>
    <w:rsid w:val="003522C1"/>
    <w:rsid w:val="0035581E"/>
    <w:rsid w:val="00356229"/>
    <w:rsid w:val="00357780"/>
    <w:rsid w:val="00357963"/>
    <w:rsid w:val="00361DE7"/>
    <w:rsid w:val="00364755"/>
    <w:rsid w:val="00364E3B"/>
    <w:rsid w:val="0036677E"/>
    <w:rsid w:val="0037241F"/>
    <w:rsid w:val="00372454"/>
    <w:rsid w:val="00372F07"/>
    <w:rsid w:val="0037410D"/>
    <w:rsid w:val="003748D3"/>
    <w:rsid w:val="00374F25"/>
    <w:rsid w:val="00375F16"/>
    <w:rsid w:val="0037691C"/>
    <w:rsid w:val="0038054B"/>
    <w:rsid w:val="00380F83"/>
    <w:rsid w:val="00381778"/>
    <w:rsid w:val="00383044"/>
    <w:rsid w:val="003866CB"/>
    <w:rsid w:val="003873EE"/>
    <w:rsid w:val="0038767D"/>
    <w:rsid w:val="00387EC4"/>
    <w:rsid w:val="00396080"/>
    <w:rsid w:val="003A179F"/>
    <w:rsid w:val="003A2E8C"/>
    <w:rsid w:val="003A38AB"/>
    <w:rsid w:val="003A597B"/>
    <w:rsid w:val="003A6388"/>
    <w:rsid w:val="003B2A79"/>
    <w:rsid w:val="003B37EC"/>
    <w:rsid w:val="003B3F49"/>
    <w:rsid w:val="003B470B"/>
    <w:rsid w:val="003B49D1"/>
    <w:rsid w:val="003B5F20"/>
    <w:rsid w:val="003B7BF5"/>
    <w:rsid w:val="003B7D29"/>
    <w:rsid w:val="003C3098"/>
    <w:rsid w:val="003C3F5F"/>
    <w:rsid w:val="003C7E77"/>
    <w:rsid w:val="003D143F"/>
    <w:rsid w:val="003D3C71"/>
    <w:rsid w:val="003D44EF"/>
    <w:rsid w:val="003D455D"/>
    <w:rsid w:val="003D5C78"/>
    <w:rsid w:val="003D6049"/>
    <w:rsid w:val="003D65B2"/>
    <w:rsid w:val="003D7896"/>
    <w:rsid w:val="003E0519"/>
    <w:rsid w:val="003E087A"/>
    <w:rsid w:val="003E2D2D"/>
    <w:rsid w:val="003E3F71"/>
    <w:rsid w:val="003E4BE6"/>
    <w:rsid w:val="003F0288"/>
    <w:rsid w:val="003F3083"/>
    <w:rsid w:val="003F4081"/>
    <w:rsid w:val="0040065B"/>
    <w:rsid w:val="00400B4A"/>
    <w:rsid w:val="00401136"/>
    <w:rsid w:val="004015E8"/>
    <w:rsid w:val="00401ACE"/>
    <w:rsid w:val="004037AD"/>
    <w:rsid w:val="0040400C"/>
    <w:rsid w:val="00404A37"/>
    <w:rsid w:val="004060BE"/>
    <w:rsid w:val="00415D2C"/>
    <w:rsid w:val="0041655A"/>
    <w:rsid w:val="00416BE1"/>
    <w:rsid w:val="004217BC"/>
    <w:rsid w:val="004230F9"/>
    <w:rsid w:val="00424002"/>
    <w:rsid w:val="00430D46"/>
    <w:rsid w:val="00433002"/>
    <w:rsid w:val="0043672A"/>
    <w:rsid w:val="00437E2E"/>
    <w:rsid w:val="00440332"/>
    <w:rsid w:val="00440645"/>
    <w:rsid w:val="00440A04"/>
    <w:rsid w:val="00440D19"/>
    <w:rsid w:val="004420DD"/>
    <w:rsid w:val="00443893"/>
    <w:rsid w:val="00443FF8"/>
    <w:rsid w:val="004455BF"/>
    <w:rsid w:val="00446E14"/>
    <w:rsid w:val="004515DD"/>
    <w:rsid w:val="004543B3"/>
    <w:rsid w:val="00455BEC"/>
    <w:rsid w:val="00463529"/>
    <w:rsid w:val="00465AAB"/>
    <w:rsid w:val="00467BF9"/>
    <w:rsid w:val="00470D4D"/>
    <w:rsid w:val="00474AE8"/>
    <w:rsid w:val="00475275"/>
    <w:rsid w:val="004756B6"/>
    <w:rsid w:val="00477926"/>
    <w:rsid w:val="00480B98"/>
    <w:rsid w:val="004810A0"/>
    <w:rsid w:val="004820C3"/>
    <w:rsid w:val="00485F74"/>
    <w:rsid w:val="0048616B"/>
    <w:rsid w:val="00491384"/>
    <w:rsid w:val="004919A4"/>
    <w:rsid w:val="00494A72"/>
    <w:rsid w:val="00496DE6"/>
    <w:rsid w:val="004A0802"/>
    <w:rsid w:val="004A4165"/>
    <w:rsid w:val="004A696A"/>
    <w:rsid w:val="004B08ED"/>
    <w:rsid w:val="004B1017"/>
    <w:rsid w:val="004B4A47"/>
    <w:rsid w:val="004B79A5"/>
    <w:rsid w:val="004C0327"/>
    <w:rsid w:val="004C129D"/>
    <w:rsid w:val="004C12F5"/>
    <w:rsid w:val="004C202B"/>
    <w:rsid w:val="004C481D"/>
    <w:rsid w:val="004C5524"/>
    <w:rsid w:val="004C762E"/>
    <w:rsid w:val="004D0E4B"/>
    <w:rsid w:val="004D2A70"/>
    <w:rsid w:val="004D7639"/>
    <w:rsid w:val="004E1004"/>
    <w:rsid w:val="004E1255"/>
    <w:rsid w:val="004E1368"/>
    <w:rsid w:val="004E39CC"/>
    <w:rsid w:val="004E5ACF"/>
    <w:rsid w:val="004E5C5E"/>
    <w:rsid w:val="004F2006"/>
    <w:rsid w:val="004F3825"/>
    <w:rsid w:val="004F3831"/>
    <w:rsid w:val="00503181"/>
    <w:rsid w:val="00503CEA"/>
    <w:rsid w:val="00503FD5"/>
    <w:rsid w:val="00504C78"/>
    <w:rsid w:val="0050562B"/>
    <w:rsid w:val="005064D0"/>
    <w:rsid w:val="00506868"/>
    <w:rsid w:val="00507317"/>
    <w:rsid w:val="005075C2"/>
    <w:rsid w:val="005076BF"/>
    <w:rsid w:val="00514C71"/>
    <w:rsid w:val="005158C9"/>
    <w:rsid w:val="00515A06"/>
    <w:rsid w:val="00516751"/>
    <w:rsid w:val="00517C78"/>
    <w:rsid w:val="005202E2"/>
    <w:rsid w:val="005242C2"/>
    <w:rsid w:val="00524CE4"/>
    <w:rsid w:val="00525121"/>
    <w:rsid w:val="00527E0B"/>
    <w:rsid w:val="00535A43"/>
    <w:rsid w:val="00536D20"/>
    <w:rsid w:val="00536F96"/>
    <w:rsid w:val="0054019A"/>
    <w:rsid w:val="00540CF2"/>
    <w:rsid w:val="00542A12"/>
    <w:rsid w:val="00543A78"/>
    <w:rsid w:val="00545806"/>
    <w:rsid w:val="00545B93"/>
    <w:rsid w:val="005463D2"/>
    <w:rsid w:val="00555573"/>
    <w:rsid w:val="00556EE9"/>
    <w:rsid w:val="00564979"/>
    <w:rsid w:val="0056563E"/>
    <w:rsid w:val="00565F37"/>
    <w:rsid w:val="0056652F"/>
    <w:rsid w:val="00567560"/>
    <w:rsid w:val="005709D8"/>
    <w:rsid w:val="0057202B"/>
    <w:rsid w:val="00572401"/>
    <w:rsid w:val="005730B7"/>
    <w:rsid w:val="005744EF"/>
    <w:rsid w:val="005761E7"/>
    <w:rsid w:val="005843B9"/>
    <w:rsid w:val="00584E4E"/>
    <w:rsid w:val="00590F2A"/>
    <w:rsid w:val="00591689"/>
    <w:rsid w:val="00592A52"/>
    <w:rsid w:val="00595D90"/>
    <w:rsid w:val="005966F8"/>
    <w:rsid w:val="00597384"/>
    <w:rsid w:val="005A19E3"/>
    <w:rsid w:val="005A23AE"/>
    <w:rsid w:val="005A253D"/>
    <w:rsid w:val="005A2B66"/>
    <w:rsid w:val="005A6E9A"/>
    <w:rsid w:val="005B0FC8"/>
    <w:rsid w:val="005B17C0"/>
    <w:rsid w:val="005B4266"/>
    <w:rsid w:val="005B4E36"/>
    <w:rsid w:val="005C20D5"/>
    <w:rsid w:val="005C6251"/>
    <w:rsid w:val="005C6C43"/>
    <w:rsid w:val="005C7AB4"/>
    <w:rsid w:val="005C7F84"/>
    <w:rsid w:val="005D12EF"/>
    <w:rsid w:val="005D46C7"/>
    <w:rsid w:val="005D6323"/>
    <w:rsid w:val="005D6BB7"/>
    <w:rsid w:val="005E3E16"/>
    <w:rsid w:val="005E6FC3"/>
    <w:rsid w:val="005E787E"/>
    <w:rsid w:val="005F015D"/>
    <w:rsid w:val="005F399B"/>
    <w:rsid w:val="005F491E"/>
    <w:rsid w:val="005F4C03"/>
    <w:rsid w:val="005F52EF"/>
    <w:rsid w:val="006005BD"/>
    <w:rsid w:val="00601503"/>
    <w:rsid w:val="006020CC"/>
    <w:rsid w:val="00606718"/>
    <w:rsid w:val="00606931"/>
    <w:rsid w:val="00607087"/>
    <w:rsid w:val="00607729"/>
    <w:rsid w:val="0061192D"/>
    <w:rsid w:val="006129DF"/>
    <w:rsid w:val="00613016"/>
    <w:rsid w:val="00613903"/>
    <w:rsid w:val="00615879"/>
    <w:rsid w:val="00620252"/>
    <w:rsid w:val="006221E6"/>
    <w:rsid w:val="0062376E"/>
    <w:rsid w:val="006242E9"/>
    <w:rsid w:val="00624824"/>
    <w:rsid w:val="00624C66"/>
    <w:rsid w:val="00624F1F"/>
    <w:rsid w:val="00626B73"/>
    <w:rsid w:val="00627A38"/>
    <w:rsid w:val="00630B29"/>
    <w:rsid w:val="00630E27"/>
    <w:rsid w:val="00635356"/>
    <w:rsid w:val="00635629"/>
    <w:rsid w:val="006369CD"/>
    <w:rsid w:val="0064021A"/>
    <w:rsid w:val="00640323"/>
    <w:rsid w:val="006448C3"/>
    <w:rsid w:val="00645190"/>
    <w:rsid w:val="006502C5"/>
    <w:rsid w:val="00655CC1"/>
    <w:rsid w:val="00656A10"/>
    <w:rsid w:val="00657789"/>
    <w:rsid w:val="00662BE0"/>
    <w:rsid w:val="0066376D"/>
    <w:rsid w:val="00664077"/>
    <w:rsid w:val="006646B4"/>
    <w:rsid w:val="006649CA"/>
    <w:rsid w:val="00665579"/>
    <w:rsid w:val="006669D4"/>
    <w:rsid w:val="0066768E"/>
    <w:rsid w:val="006677D3"/>
    <w:rsid w:val="00667927"/>
    <w:rsid w:val="00671C71"/>
    <w:rsid w:val="0067381B"/>
    <w:rsid w:val="00676584"/>
    <w:rsid w:val="0068206F"/>
    <w:rsid w:val="00683900"/>
    <w:rsid w:val="006855FD"/>
    <w:rsid w:val="0068638A"/>
    <w:rsid w:val="00686A1A"/>
    <w:rsid w:val="00690F69"/>
    <w:rsid w:val="00691360"/>
    <w:rsid w:val="00691C24"/>
    <w:rsid w:val="00691D43"/>
    <w:rsid w:val="00692A22"/>
    <w:rsid w:val="0069334C"/>
    <w:rsid w:val="00696479"/>
    <w:rsid w:val="006A10E6"/>
    <w:rsid w:val="006A38A0"/>
    <w:rsid w:val="006A63AD"/>
    <w:rsid w:val="006A6C54"/>
    <w:rsid w:val="006B03DE"/>
    <w:rsid w:val="006B28AC"/>
    <w:rsid w:val="006B2F35"/>
    <w:rsid w:val="006B484A"/>
    <w:rsid w:val="006C042D"/>
    <w:rsid w:val="006C7F8A"/>
    <w:rsid w:val="006D17D1"/>
    <w:rsid w:val="006D430B"/>
    <w:rsid w:val="006D43FD"/>
    <w:rsid w:val="006D668C"/>
    <w:rsid w:val="006D6E74"/>
    <w:rsid w:val="006D7392"/>
    <w:rsid w:val="006D7878"/>
    <w:rsid w:val="006E037B"/>
    <w:rsid w:val="006E08E5"/>
    <w:rsid w:val="006E159E"/>
    <w:rsid w:val="006E2B23"/>
    <w:rsid w:val="006E5B92"/>
    <w:rsid w:val="006E79F2"/>
    <w:rsid w:val="006F60C6"/>
    <w:rsid w:val="006F6EEB"/>
    <w:rsid w:val="00700E37"/>
    <w:rsid w:val="00702E0E"/>
    <w:rsid w:val="00702E3E"/>
    <w:rsid w:val="00705346"/>
    <w:rsid w:val="00705675"/>
    <w:rsid w:val="007062B8"/>
    <w:rsid w:val="0071034D"/>
    <w:rsid w:val="00710843"/>
    <w:rsid w:val="007114FE"/>
    <w:rsid w:val="0071404C"/>
    <w:rsid w:val="0071538F"/>
    <w:rsid w:val="007155C8"/>
    <w:rsid w:val="00715CA4"/>
    <w:rsid w:val="00725EA7"/>
    <w:rsid w:val="0072688C"/>
    <w:rsid w:val="00727BE8"/>
    <w:rsid w:val="0073176D"/>
    <w:rsid w:val="00731E64"/>
    <w:rsid w:val="007334A5"/>
    <w:rsid w:val="007338C3"/>
    <w:rsid w:val="00735567"/>
    <w:rsid w:val="007377EA"/>
    <w:rsid w:val="00746706"/>
    <w:rsid w:val="00747A8E"/>
    <w:rsid w:val="0075045F"/>
    <w:rsid w:val="00753C24"/>
    <w:rsid w:val="00754E87"/>
    <w:rsid w:val="007555FA"/>
    <w:rsid w:val="00764F3B"/>
    <w:rsid w:val="0077222B"/>
    <w:rsid w:val="00773C69"/>
    <w:rsid w:val="00774F73"/>
    <w:rsid w:val="00776782"/>
    <w:rsid w:val="00781869"/>
    <w:rsid w:val="00781EC1"/>
    <w:rsid w:val="007834BB"/>
    <w:rsid w:val="00784DA0"/>
    <w:rsid w:val="0078661F"/>
    <w:rsid w:val="00791821"/>
    <w:rsid w:val="0079281C"/>
    <w:rsid w:val="007A0C50"/>
    <w:rsid w:val="007A10F3"/>
    <w:rsid w:val="007A3FFA"/>
    <w:rsid w:val="007A44F4"/>
    <w:rsid w:val="007A7D5D"/>
    <w:rsid w:val="007A7EC0"/>
    <w:rsid w:val="007B3699"/>
    <w:rsid w:val="007B3B93"/>
    <w:rsid w:val="007B6406"/>
    <w:rsid w:val="007C3EBF"/>
    <w:rsid w:val="007C54E8"/>
    <w:rsid w:val="007D0AB7"/>
    <w:rsid w:val="007D4AC7"/>
    <w:rsid w:val="007D54E2"/>
    <w:rsid w:val="007D5CE1"/>
    <w:rsid w:val="007E0974"/>
    <w:rsid w:val="007E786B"/>
    <w:rsid w:val="007E7DE6"/>
    <w:rsid w:val="007F0F06"/>
    <w:rsid w:val="007F1647"/>
    <w:rsid w:val="007F608C"/>
    <w:rsid w:val="007F7B14"/>
    <w:rsid w:val="00800077"/>
    <w:rsid w:val="0080140D"/>
    <w:rsid w:val="00801BE2"/>
    <w:rsid w:val="00801FBC"/>
    <w:rsid w:val="00803338"/>
    <w:rsid w:val="00804296"/>
    <w:rsid w:val="00810460"/>
    <w:rsid w:val="00810E1E"/>
    <w:rsid w:val="0081168D"/>
    <w:rsid w:val="0081207F"/>
    <w:rsid w:val="00816E9F"/>
    <w:rsid w:val="008178CA"/>
    <w:rsid w:val="00822AC2"/>
    <w:rsid w:val="00823E15"/>
    <w:rsid w:val="00825938"/>
    <w:rsid w:val="00830ACA"/>
    <w:rsid w:val="00831611"/>
    <w:rsid w:val="008324D2"/>
    <w:rsid w:val="00832D19"/>
    <w:rsid w:val="008334F4"/>
    <w:rsid w:val="008339DA"/>
    <w:rsid w:val="00835081"/>
    <w:rsid w:val="0084220E"/>
    <w:rsid w:val="00845732"/>
    <w:rsid w:val="00845E72"/>
    <w:rsid w:val="008463D7"/>
    <w:rsid w:val="0084687D"/>
    <w:rsid w:val="008474C6"/>
    <w:rsid w:val="008503AB"/>
    <w:rsid w:val="008504DF"/>
    <w:rsid w:val="00850FC9"/>
    <w:rsid w:val="0085148D"/>
    <w:rsid w:val="00851CBD"/>
    <w:rsid w:val="00855A34"/>
    <w:rsid w:val="00857C7E"/>
    <w:rsid w:val="00860E3B"/>
    <w:rsid w:val="008610F3"/>
    <w:rsid w:val="00861EE5"/>
    <w:rsid w:val="008620CE"/>
    <w:rsid w:val="008637F9"/>
    <w:rsid w:val="0086532E"/>
    <w:rsid w:val="00866AD9"/>
    <w:rsid w:val="00866FF2"/>
    <w:rsid w:val="0087031F"/>
    <w:rsid w:val="00870A77"/>
    <w:rsid w:val="008805A5"/>
    <w:rsid w:val="0088089F"/>
    <w:rsid w:val="00880FF8"/>
    <w:rsid w:val="008810B4"/>
    <w:rsid w:val="00881FA8"/>
    <w:rsid w:val="00882BA8"/>
    <w:rsid w:val="00884A29"/>
    <w:rsid w:val="00885BF2"/>
    <w:rsid w:val="008910E8"/>
    <w:rsid w:val="0089135B"/>
    <w:rsid w:val="008929EA"/>
    <w:rsid w:val="008971D2"/>
    <w:rsid w:val="008A0864"/>
    <w:rsid w:val="008A1770"/>
    <w:rsid w:val="008A3614"/>
    <w:rsid w:val="008A38A1"/>
    <w:rsid w:val="008B091F"/>
    <w:rsid w:val="008B3006"/>
    <w:rsid w:val="008B333D"/>
    <w:rsid w:val="008B388C"/>
    <w:rsid w:val="008B776F"/>
    <w:rsid w:val="008C05FE"/>
    <w:rsid w:val="008C1BC6"/>
    <w:rsid w:val="008C3707"/>
    <w:rsid w:val="008C3AA4"/>
    <w:rsid w:val="008C65E6"/>
    <w:rsid w:val="008C6E82"/>
    <w:rsid w:val="008C7DC4"/>
    <w:rsid w:val="008D101A"/>
    <w:rsid w:val="008D1C6F"/>
    <w:rsid w:val="008D3EF0"/>
    <w:rsid w:val="008D6CD4"/>
    <w:rsid w:val="008D6DBD"/>
    <w:rsid w:val="008D74E3"/>
    <w:rsid w:val="008E216A"/>
    <w:rsid w:val="008E2B11"/>
    <w:rsid w:val="008E3E5A"/>
    <w:rsid w:val="008E4343"/>
    <w:rsid w:val="008E64F7"/>
    <w:rsid w:val="008E6CCC"/>
    <w:rsid w:val="008F3585"/>
    <w:rsid w:val="008F55D8"/>
    <w:rsid w:val="00902125"/>
    <w:rsid w:val="00907510"/>
    <w:rsid w:val="00910EAF"/>
    <w:rsid w:val="009134FB"/>
    <w:rsid w:val="009136FD"/>
    <w:rsid w:val="0091658C"/>
    <w:rsid w:val="00924C42"/>
    <w:rsid w:val="009251AE"/>
    <w:rsid w:val="00925696"/>
    <w:rsid w:val="00925783"/>
    <w:rsid w:val="00925D07"/>
    <w:rsid w:val="00926B68"/>
    <w:rsid w:val="00927CD9"/>
    <w:rsid w:val="00931CA4"/>
    <w:rsid w:val="0093582A"/>
    <w:rsid w:val="00936440"/>
    <w:rsid w:val="00941D2F"/>
    <w:rsid w:val="00942AB1"/>
    <w:rsid w:val="00950996"/>
    <w:rsid w:val="00951399"/>
    <w:rsid w:val="00955B79"/>
    <w:rsid w:val="00960BFF"/>
    <w:rsid w:val="00961980"/>
    <w:rsid w:val="00965644"/>
    <w:rsid w:val="0097300D"/>
    <w:rsid w:val="00973303"/>
    <w:rsid w:val="0097549A"/>
    <w:rsid w:val="009762FC"/>
    <w:rsid w:val="0098399E"/>
    <w:rsid w:val="009844BF"/>
    <w:rsid w:val="00984E4A"/>
    <w:rsid w:val="0099022D"/>
    <w:rsid w:val="00991FC3"/>
    <w:rsid w:val="0099317B"/>
    <w:rsid w:val="009946F3"/>
    <w:rsid w:val="00995BB9"/>
    <w:rsid w:val="00995E7B"/>
    <w:rsid w:val="00996740"/>
    <w:rsid w:val="009A1657"/>
    <w:rsid w:val="009A443E"/>
    <w:rsid w:val="009A742B"/>
    <w:rsid w:val="009B340B"/>
    <w:rsid w:val="009B349F"/>
    <w:rsid w:val="009B7DB8"/>
    <w:rsid w:val="009C06E1"/>
    <w:rsid w:val="009C075F"/>
    <w:rsid w:val="009C31E3"/>
    <w:rsid w:val="009C6284"/>
    <w:rsid w:val="009C699D"/>
    <w:rsid w:val="009C6E15"/>
    <w:rsid w:val="009C797F"/>
    <w:rsid w:val="009D081B"/>
    <w:rsid w:val="009D1031"/>
    <w:rsid w:val="009D1336"/>
    <w:rsid w:val="009D20CE"/>
    <w:rsid w:val="009D2B20"/>
    <w:rsid w:val="009D3D1F"/>
    <w:rsid w:val="009D5535"/>
    <w:rsid w:val="009D59A0"/>
    <w:rsid w:val="009E17C5"/>
    <w:rsid w:val="009E1D04"/>
    <w:rsid w:val="009E3273"/>
    <w:rsid w:val="009E39FD"/>
    <w:rsid w:val="009E4FCA"/>
    <w:rsid w:val="009E5893"/>
    <w:rsid w:val="009E7B40"/>
    <w:rsid w:val="009F2489"/>
    <w:rsid w:val="00A01866"/>
    <w:rsid w:val="00A03732"/>
    <w:rsid w:val="00A03C6C"/>
    <w:rsid w:val="00A044DC"/>
    <w:rsid w:val="00A0547A"/>
    <w:rsid w:val="00A0606B"/>
    <w:rsid w:val="00A07108"/>
    <w:rsid w:val="00A1040A"/>
    <w:rsid w:val="00A15510"/>
    <w:rsid w:val="00A21451"/>
    <w:rsid w:val="00A22786"/>
    <w:rsid w:val="00A2541A"/>
    <w:rsid w:val="00A26269"/>
    <w:rsid w:val="00A26A8D"/>
    <w:rsid w:val="00A3076B"/>
    <w:rsid w:val="00A30E19"/>
    <w:rsid w:val="00A314F4"/>
    <w:rsid w:val="00A336A5"/>
    <w:rsid w:val="00A35A3E"/>
    <w:rsid w:val="00A40693"/>
    <w:rsid w:val="00A40975"/>
    <w:rsid w:val="00A41C3D"/>
    <w:rsid w:val="00A437C8"/>
    <w:rsid w:val="00A52769"/>
    <w:rsid w:val="00A5277E"/>
    <w:rsid w:val="00A53676"/>
    <w:rsid w:val="00A57939"/>
    <w:rsid w:val="00A57E72"/>
    <w:rsid w:val="00A60A9D"/>
    <w:rsid w:val="00A61789"/>
    <w:rsid w:val="00A6520A"/>
    <w:rsid w:val="00A65371"/>
    <w:rsid w:val="00A7282E"/>
    <w:rsid w:val="00A72987"/>
    <w:rsid w:val="00A750E9"/>
    <w:rsid w:val="00A775BE"/>
    <w:rsid w:val="00A77F44"/>
    <w:rsid w:val="00A81B43"/>
    <w:rsid w:val="00A84212"/>
    <w:rsid w:val="00A84D25"/>
    <w:rsid w:val="00A91CC9"/>
    <w:rsid w:val="00A93F0F"/>
    <w:rsid w:val="00A9723C"/>
    <w:rsid w:val="00AA0444"/>
    <w:rsid w:val="00AA0D74"/>
    <w:rsid w:val="00AA130A"/>
    <w:rsid w:val="00AA3863"/>
    <w:rsid w:val="00AA486E"/>
    <w:rsid w:val="00AA69EC"/>
    <w:rsid w:val="00AB304A"/>
    <w:rsid w:val="00AB308D"/>
    <w:rsid w:val="00AB450D"/>
    <w:rsid w:val="00AB4E32"/>
    <w:rsid w:val="00AB4F3B"/>
    <w:rsid w:val="00AB560B"/>
    <w:rsid w:val="00AB75AE"/>
    <w:rsid w:val="00AB786E"/>
    <w:rsid w:val="00AC1AC6"/>
    <w:rsid w:val="00AC34AE"/>
    <w:rsid w:val="00AC40B1"/>
    <w:rsid w:val="00AC5E47"/>
    <w:rsid w:val="00AC755B"/>
    <w:rsid w:val="00AC7FF3"/>
    <w:rsid w:val="00AD07ED"/>
    <w:rsid w:val="00AD333B"/>
    <w:rsid w:val="00AD3834"/>
    <w:rsid w:val="00AD4977"/>
    <w:rsid w:val="00AD66C4"/>
    <w:rsid w:val="00AD6956"/>
    <w:rsid w:val="00AD6B99"/>
    <w:rsid w:val="00AE2945"/>
    <w:rsid w:val="00AE3B1D"/>
    <w:rsid w:val="00AE55A2"/>
    <w:rsid w:val="00AE7C03"/>
    <w:rsid w:val="00AF1D4A"/>
    <w:rsid w:val="00AF2D86"/>
    <w:rsid w:val="00AF3CA7"/>
    <w:rsid w:val="00AF5E92"/>
    <w:rsid w:val="00B00D52"/>
    <w:rsid w:val="00B01D4E"/>
    <w:rsid w:val="00B05E75"/>
    <w:rsid w:val="00B11B3E"/>
    <w:rsid w:val="00B11F89"/>
    <w:rsid w:val="00B130DD"/>
    <w:rsid w:val="00B15F63"/>
    <w:rsid w:val="00B16B05"/>
    <w:rsid w:val="00B170C9"/>
    <w:rsid w:val="00B179CB"/>
    <w:rsid w:val="00B21F23"/>
    <w:rsid w:val="00B2461A"/>
    <w:rsid w:val="00B24B5E"/>
    <w:rsid w:val="00B31A1D"/>
    <w:rsid w:val="00B336D9"/>
    <w:rsid w:val="00B33F3C"/>
    <w:rsid w:val="00B3463B"/>
    <w:rsid w:val="00B36EA5"/>
    <w:rsid w:val="00B378EC"/>
    <w:rsid w:val="00B42077"/>
    <w:rsid w:val="00B44888"/>
    <w:rsid w:val="00B44BD6"/>
    <w:rsid w:val="00B507EC"/>
    <w:rsid w:val="00B54DFA"/>
    <w:rsid w:val="00B56C88"/>
    <w:rsid w:val="00B579E3"/>
    <w:rsid w:val="00B57B86"/>
    <w:rsid w:val="00B613C5"/>
    <w:rsid w:val="00B70CDC"/>
    <w:rsid w:val="00B71FDC"/>
    <w:rsid w:val="00B75351"/>
    <w:rsid w:val="00B75DA2"/>
    <w:rsid w:val="00B76C49"/>
    <w:rsid w:val="00B76C83"/>
    <w:rsid w:val="00B77E3A"/>
    <w:rsid w:val="00B859AD"/>
    <w:rsid w:val="00B871C8"/>
    <w:rsid w:val="00B8782E"/>
    <w:rsid w:val="00B905E1"/>
    <w:rsid w:val="00B9188A"/>
    <w:rsid w:val="00B922DE"/>
    <w:rsid w:val="00B93600"/>
    <w:rsid w:val="00B94A9B"/>
    <w:rsid w:val="00B96F9E"/>
    <w:rsid w:val="00BA07D6"/>
    <w:rsid w:val="00BA37D6"/>
    <w:rsid w:val="00BA399A"/>
    <w:rsid w:val="00BA42F9"/>
    <w:rsid w:val="00BA76C9"/>
    <w:rsid w:val="00BB36C7"/>
    <w:rsid w:val="00BB42A7"/>
    <w:rsid w:val="00BB5713"/>
    <w:rsid w:val="00BB7560"/>
    <w:rsid w:val="00BC27C0"/>
    <w:rsid w:val="00BD03C1"/>
    <w:rsid w:val="00BD21B3"/>
    <w:rsid w:val="00BD3A57"/>
    <w:rsid w:val="00BD4600"/>
    <w:rsid w:val="00BD580E"/>
    <w:rsid w:val="00BD67CC"/>
    <w:rsid w:val="00BE004C"/>
    <w:rsid w:val="00BE0CD4"/>
    <w:rsid w:val="00BE1918"/>
    <w:rsid w:val="00BE283C"/>
    <w:rsid w:val="00BE2ADB"/>
    <w:rsid w:val="00BE2B4F"/>
    <w:rsid w:val="00BE3C6C"/>
    <w:rsid w:val="00BE3F29"/>
    <w:rsid w:val="00BE4136"/>
    <w:rsid w:val="00BE68D6"/>
    <w:rsid w:val="00BF11DA"/>
    <w:rsid w:val="00BF4B23"/>
    <w:rsid w:val="00BF6D0B"/>
    <w:rsid w:val="00BF7676"/>
    <w:rsid w:val="00C017E9"/>
    <w:rsid w:val="00C05A81"/>
    <w:rsid w:val="00C05C14"/>
    <w:rsid w:val="00C102DC"/>
    <w:rsid w:val="00C10304"/>
    <w:rsid w:val="00C10C44"/>
    <w:rsid w:val="00C1164C"/>
    <w:rsid w:val="00C11C46"/>
    <w:rsid w:val="00C12319"/>
    <w:rsid w:val="00C172A1"/>
    <w:rsid w:val="00C17A5D"/>
    <w:rsid w:val="00C23852"/>
    <w:rsid w:val="00C23D7D"/>
    <w:rsid w:val="00C24614"/>
    <w:rsid w:val="00C25009"/>
    <w:rsid w:val="00C30672"/>
    <w:rsid w:val="00C31790"/>
    <w:rsid w:val="00C340AD"/>
    <w:rsid w:val="00C345DB"/>
    <w:rsid w:val="00C3702B"/>
    <w:rsid w:val="00C373C9"/>
    <w:rsid w:val="00C42574"/>
    <w:rsid w:val="00C441A7"/>
    <w:rsid w:val="00C45AE6"/>
    <w:rsid w:val="00C469C0"/>
    <w:rsid w:val="00C46AEA"/>
    <w:rsid w:val="00C46D95"/>
    <w:rsid w:val="00C4736A"/>
    <w:rsid w:val="00C4750A"/>
    <w:rsid w:val="00C51A3B"/>
    <w:rsid w:val="00C51A4F"/>
    <w:rsid w:val="00C533B6"/>
    <w:rsid w:val="00C53BFF"/>
    <w:rsid w:val="00C557FE"/>
    <w:rsid w:val="00C56FC9"/>
    <w:rsid w:val="00C61F9A"/>
    <w:rsid w:val="00C64254"/>
    <w:rsid w:val="00C642AE"/>
    <w:rsid w:val="00C646BD"/>
    <w:rsid w:val="00C64899"/>
    <w:rsid w:val="00C66392"/>
    <w:rsid w:val="00C66549"/>
    <w:rsid w:val="00C679FB"/>
    <w:rsid w:val="00C70230"/>
    <w:rsid w:val="00C71D40"/>
    <w:rsid w:val="00C72DEF"/>
    <w:rsid w:val="00C75D38"/>
    <w:rsid w:val="00C82E2C"/>
    <w:rsid w:val="00C87826"/>
    <w:rsid w:val="00C87F60"/>
    <w:rsid w:val="00C96237"/>
    <w:rsid w:val="00CA29B9"/>
    <w:rsid w:val="00CA2A93"/>
    <w:rsid w:val="00CA40EA"/>
    <w:rsid w:val="00CA5323"/>
    <w:rsid w:val="00CA5B3B"/>
    <w:rsid w:val="00CA6459"/>
    <w:rsid w:val="00CA7610"/>
    <w:rsid w:val="00CA7AB0"/>
    <w:rsid w:val="00CB0A5E"/>
    <w:rsid w:val="00CB0A69"/>
    <w:rsid w:val="00CB1B4A"/>
    <w:rsid w:val="00CB2E48"/>
    <w:rsid w:val="00CB34EB"/>
    <w:rsid w:val="00CB5B7E"/>
    <w:rsid w:val="00CB7417"/>
    <w:rsid w:val="00CC43FD"/>
    <w:rsid w:val="00CC65DA"/>
    <w:rsid w:val="00CC6CAC"/>
    <w:rsid w:val="00CC7273"/>
    <w:rsid w:val="00CC7375"/>
    <w:rsid w:val="00CC79D4"/>
    <w:rsid w:val="00CD4E4C"/>
    <w:rsid w:val="00CD6195"/>
    <w:rsid w:val="00CE2103"/>
    <w:rsid w:val="00CE2B8F"/>
    <w:rsid w:val="00CE2CD0"/>
    <w:rsid w:val="00CE70E5"/>
    <w:rsid w:val="00CF0468"/>
    <w:rsid w:val="00CF09ED"/>
    <w:rsid w:val="00CF13FF"/>
    <w:rsid w:val="00CF1EF0"/>
    <w:rsid w:val="00CF2549"/>
    <w:rsid w:val="00CF3780"/>
    <w:rsid w:val="00CF6136"/>
    <w:rsid w:val="00CF6593"/>
    <w:rsid w:val="00D00180"/>
    <w:rsid w:val="00D01FEA"/>
    <w:rsid w:val="00D117D8"/>
    <w:rsid w:val="00D138B2"/>
    <w:rsid w:val="00D1707C"/>
    <w:rsid w:val="00D252E2"/>
    <w:rsid w:val="00D2645D"/>
    <w:rsid w:val="00D26F01"/>
    <w:rsid w:val="00D275E4"/>
    <w:rsid w:val="00D3069C"/>
    <w:rsid w:val="00D32AA0"/>
    <w:rsid w:val="00D3709C"/>
    <w:rsid w:val="00D42CFF"/>
    <w:rsid w:val="00D42F92"/>
    <w:rsid w:val="00D443BE"/>
    <w:rsid w:val="00D46DA6"/>
    <w:rsid w:val="00D47F61"/>
    <w:rsid w:val="00D50DF5"/>
    <w:rsid w:val="00D50F49"/>
    <w:rsid w:val="00D53000"/>
    <w:rsid w:val="00D548E2"/>
    <w:rsid w:val="00D54D6B"/>
    <w:rsid w:val="00D56A25"/>
    <w:rsid w:val="00D56B84"/>
    <w:rsid w:val="00D5736F"/>
    <w:rsid w:val="00D579CE"/>
    <w:rsid w:val="00D57B45"/>
    <w:rsid w:val="00D60AF7"/>
    <w:rsid w:val="00D60E7C"/>
    <w:rsid w:val="00D61384"/>
    <w:rsid w:val="00D61BB9"/>
    <w:rsid w:val="00D6336B"/>
    <w:rsid w:val="00D64F2C"/>
    <w:rsid w:val="00D6512F"/>
    <w:rsid w:val="00D66EE3"/>
    <w:rsid w:val="00D70D78"/>
    <w:rsid w:val="00D74120"/>
    <w:rsid w:val="00D76201"/>
    <w:rsid w:val="00D764A0"/>
    <w:rsid w:val="00D82084"/>
    <w:rsid w:val="00D84182"/>
    <w:rsid w:val="00D842EB"/>
    <w:rsid w:val="00D85A3D"/>
    <w:rsid w:val="00D90281"/>
    <w:rsid w:val="00D92E4B"/>
    <w:rsid w:val="00D95016"/>
    <w:rsid w:val="00D956A7"/>
    <w:rsid w:val="00DA0D02"/>
    <w:rsid w:val="00DA10D5"/>
    <w:rsid w:val="00DA1BB5"/>
    <w:rsid w:val="00DA4932"/>
    <w:rsid w:val="00DA7C77"/>
    <w:rsid w:val="00DB0003"/>
    <w:rsid w:val="00DB3E82"/>
    <w:rsid w:val="00DB57CC"/>
    <w:rsid w:val="00DB5E83"/>
    <w:rsid w:val="00DB73CC"/>
    <w:rsid w:val="00DB7F85"/>
    <w:rsid w:val="00DC072A"/>
    <w:rsid w:val="00DC0C5D"/>
    <w:rsid w:val="00DC0E5E"/>
    <w:rsid w:val="00DC26E4"/>
    <w:rsid w:val="00DC707E"/>
    <w:rsid w:val="00DD113E"/>
    <w:rsid w:val="00DD1C08"/>
    <w:rsid w:val="00DD3A7D"/>
    <w:rsid w:val="00DD3FA1"/>
    <w:rsid w:val="00DD5D0D"/>
    <w:rsid w:val="00DD68F5"/>
    <w:rsid w:val="00DE0F64"/>
    <w:rsid w:val="00DE1B72"/>
    <w:rsid w:val="00DE407F"/>
    <w:rsid w:val="00DE4225"/>
    <w:rsid w:val="00DE4990"/>
    <w:rsid w:val="00DF2996"/>
    <w:rsid w:val="00E00388"/>
    <w:rsid w:val="00E0137A"/>
    <w:rsid w:val="00E0177D"/>
    <w:rsid w:val="00E01BD9"/>
    <w:rsid w:val="00E04443"/>
    <w:rsid w:val="00E07272"/>
    <w:rsid w:val="00E1189F"/>
    <w:rsid w:val="00E1217E"/>
    <w:rsid w:val="00E13520"/>
    <w:rsid w:val="00E20450"/>
    <w:rsid w:val="00E260FF"/>
    <w:rsid w:val="00E261D3"/>
    <w:rsid w:val="00E27A48"/>
    <w:rsid w:val="00E27EAA"/>
    <w:rsid w:val="00E3026F"/>
    <w:rsid w:val="00E33DB2"/>
    <w:rsid w:val="00E34594"/>
    <w:rsid w:val="00E34EFD"/>
    <w:rsid w:val="00E34F78"/>
    <w:rsid w:val="00E36762"/>
    <w:rsid w:val="00E4229F"/>
    <w:rsid w:val="00E4419A"/>
    <w:rsid w:val="00E513DC"/>
    <w:rsid w:val="00E603B4"/>
    <w:rsid w:val="00E614C4"/>
    <w:rsid w:val="00E62F57"/>
    <w:rsid w:val="00E664D0"/>
    <w:rsid w:val="00E70953"/>
    <w:rsid w:val="00E727A0"/>
    <w:rsid w:val="00E74C42"/>
    <w:rsid w:val="00E755FE"/>
    <w:rsid w:val="00E75EFA"/>
    <w:rsid w:val="00E80B2E"/>
    <w:rsid w:val="00E83784"/>
    <w:rsid w:val="00E847C5"/>
    <w:rsid w:val="00E8615C"/>
    <w:rsid w:val="00E91F55"/>
    <w:rsid w:val="00E962A5"/>
    <w:rsid w:val="00E96980"/>
    <w:rsid w:val="00E97688"/>
    <w:rsid w:val="00E9791D"/>
    <w:rsid w:val="00E97AF2"/>
    <w:rsid w:val="00EA1299"/>
    <w:rsid w:val="00EA3B4C"/>
    <w:rsid w:val="00EA40B5"/>
    <w:rsid w:val="00EA57D2"/>
    <w:rsid w:val="00EB0284"/>
    <w:rsid w:val="00EB2CB6"/>
    <w:rsid w:val="00EB4284"/>
    <w:rsid w:val="00EB651F"/>
    <w:rsid w:val="00EB7292"/>
    <w:rsid w:val="00EC0E87"/>
    <w:rsid w:val="00EC4CA2"/>
    <w:rsid w:val="00EC6CB5"/>
    <w:rsid w:val="00EC7B9F"/>
    <w:rsid w:val="00ED314C"/>
    <w:rsid w:val="00ED385A"/>
    <w:rsid w:val="00ED3865"/>
    <w:rsid w:val="00ED42BA"/>
    <w:rsid w:val="00ED5234"/>
    <w:rsid w:val="00ED7BA7"/>
    <w:rsid w:val="00EE0397"/>
    <w:rsid w:val="00EE03F2"/>
    <w:rsid w:val="00EE122C"/>
    <w:rsid w:val="00EE4264"/>
    <w:rsid w:val="00EE7AC3"/>
    <w:rsid w:val="00EF22DF"/>
    <w:rsid w:val="00EF3944"/>
    <w:rsid w:val="00EF6881"/>
    <w:rsid w:val="00EF7CEC"/>
    <w:rsid w:val="00F00A34"/>
    <w:rsid w:val="00F0188F"/>
    <w:rsid w:val="00F019C4"/>
    <w:rsid w:val="00F027D5"/>
    <w:rsid w:val="00F03DEE"/>
    <w:rsid w:val="00F03E32"/>
    <w:rsid w:val="00F04FDD"/>
    <w:rsid w:val="00F0500E"/>
    <w:rsid w:val="00F07245"/>
    <w:rsid w:val="00F076DE"/>
    <w:rsid w:val="00F13F60"/>
    <w:rsid w:val="00F141F7"/>
    <w:rsid w:val="00F157C3"/>
    <w:rsid w:val="00F15C1F"/>
    <w:rsid w:val="00F1647A"/>
    <w:rsid w:val="00F201B0"/>
    <w:rsid w:val="00F27F78"/>
    <w:rsid w:val="00F3158E"/>
    <w:rsid w:val="00F32437"/>
    <w:rsid w:val="00F334FA"/>
    <w:rsid w:val="00F35D38"/>
    <w:rsid w:val="00F42D3B"/>
    <w:rsid w:val="00F43B3E"/>
    <w:rsid w:val="00F44A5F"/>
    <w:rsid w:val="00F44D76"/>
    <w:rsid w:val="00F50890"/>
    <w:rsid w:val="00F56343"/>
    <w:rsid w:val="00F56E2F"/>
    <w:rsid w:val="00F577DF"/>
    <w:rsid w:val="00F57BA2"/>
    <w:rsid w:val="00F63527"/>
    <w:rsid w:val="00F64328"/>
    <w:rsid w:val="00F66F5D"/>
    <w:rsid w:val="00F70EF9"/>
    <w:rsid w:val="00F72EC2"/>
    <w:rsid w:val="00F7459A"/>
    <w:rsid w:val="00F74EFB"/>
    <w:rsid w:val="00F7517E"/>
    <w:rsid w:val="00F75523"/>
    <w:rsid w:val="00F75D5A"/>
    <w:rsid w:val="00F80214"/>
    <w:rsid w:val="00F809AF"/>
    <w:rsid w:val="00F839E0"/>
    <w:rsid w:val="00F846BC"/>
    <w:rsid w:val="00F8735C"/>
    <w:rsid w:val="00F934F3"/>
    <w:rsid w:val="00F94012"/>
    <w:rsid w:val="00F9560D"/>
    <w:rsid w:val="00F97375"/>
    <w:rsid w:val="00FA3A9B"/>
    <w:rsid w:val="00FA4208"/>
    <w:rsid w:val="00FA4405"/>
    <w:rsid w:val="00FA5BE4"/>
    <w:rsid w:val="00FA5E54"/>
    <w:rsid w:val="00FA6186"/>
    <w:rsid w:val="00FA6A08"/>
    <w:rsid w:val="00FB0A35"/>
    <w:rsid w:val="00FB120B"/>
    <w:rsid w:val="00FB3347"/>
    <w:rsid w:val="00FB5DF4"/>
    <w:rsid w:val="00FB5E51"/>
    <w:rsid w:val="00FC1974"/>
    <w:rsid w:val="00FC3F1A"/>
    <w:rsid w:val="00FC747B"/>
    <w:rsid w:val="00FD1433"/>
    <w:rsid w:val="00FD4CA3"/>
    <w:rsid w:val="00FE0DCB"/>
    <w:rsid w:val="00FE1D72"/>
    <w:rsid w:val="00FE6DCD"/>
    <w:rsid w:val="00FE78E9"/>
    <w:rsid w:val="00FF211F"/>
    <w:rsid w:val="00FF3A36"/>
    <w:rsid w:val="00FF46BC"/>
    <w:rsid w:val="00FF56A1"/>
    <w:rsid w:val="00FF58A6"/>
    <w:rsid w:val="00FF6EEA"/>
    <w:rsid w:val="00FF7DC6"/>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6"/>
  </w:style>
  <w:style w:type="paragraph" w:styleId="Heading1">
    <w:name w:val="heading 1"/>
    <w:basedOn w:val="Normal"/>
    <w:next w:val="Normal"/>
    <w:link w:val="Heading1Char"/>
    <w:uiPriority w:val="9"/>
    <w:qFormat/>
    <w:rsid w:val="00FA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1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A618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FA618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FA6186"/>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FA61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6186"/>
    <w:rPr>
      <w:rFonts w:eastAsiaTheme="minorEastAsia"/>
      <w:lang w:eastAsia="ja-JP"/>
    </w:rPr>
  </w:style>
  <w:style w:type="paragraph" w:styleId="ListParagraph">
    <w:name w:val="List Paragraph"/>
    <w:basedOn w:val="Normal"/>
    <w:uiPriority w:val="34"/>
    <w:qFormat/>
    <w:rsid w:val="00FA6186"/>
    <w:pPr>
      <w:ind w:left="720"/>
      <w:contextualSpacing/>
    </w:pPr>
  </w:style>
  <w:style w:type="character" w:customStyle="1" w:styleId="Heading1Char">
    <w:name w:val="Heading 1 Char"/>
    <w:basedOn w:val="DefaultParagraphFont"/>
    <w:link w:val="Heading1"/>
    <w:uiPriority w:val="9"/>
    <w:rsid w:val="00FA6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6186"/>
    <w:rPr>
      <w:rFonts w:asciiTheme="majorHAnsi" w:eastAsiaTheme="majorEastAsia" w:hAnsiTheme="majorHAnsi" w:cstheme="majorBidi"/>
      <w:b/>
      <w:bCs/>
      <w:color w:val="4F81BD" w:themeColor="accent1"/>
    </w:rPr>
  </w:style>
  <w:style w:type="table" w:styleId="TableGrid">
    <w:name w:val="Table Grid"/>
    <w:basedOn w:val="TableNormal"/>
    <w:uiPriority w:val="59"/>
    <w:rsid w:val="0093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95"/>
  </w:style>
  <w:style w:type="paragraph" w:styleId="Footer">
    <w:name w:val="footer"/>
    <w:basedOn w:val="Normal"/>
    <w:link w:val="FooterChar"/>
    <w:uiPriority w:val="99"/>
    <w:unhideWhenUsed/>
    <w:rsid w:val="00C4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95"/>
  </w:style>
  <w:style w:type="character" w:styleId="Hyperlink">
    <w:name w:val="Hyperlink"/>
    <w:basedOn w:val="DefaultParagraphFont"/>
    <w:uiPriority w:val="99"/>
    <w:unhideWhenUsed/>
    <w:rsid w:val="00C642AE"/>
    <w:rPr>
      <w:color w:val="0000FF" w:themeColor="hyperlink"/>
      <w:u w:val="single"/>
    </w:rPr>
  </w:style>
  <w:style w:type="paragraph" w:styleId="BalloonText">
    <w:name w:val="Balloon Text"/>
    <w:basedOn w:val="Normal"/>
    <w:link w:val="BalloonTextChar"/>
    <w:uiPriority w:val="99"/>
    <w:semiHidden/>
    <w:unhideWhenUsed/>
    <w:rsid w:val="006C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8A"/>
    <w:rPr>
      <w:rFonts w:ascii="Tahoma" w:hAnsi="Tahoma" w:cs="Tahoma"/>
      <w:sz w:val="16"/>
      <w:szCs w:val="16"/>
    </w:rPr>
  </w:style>
  <w:style w:type="character" w:styleId="FollowedHyperlink">
    <w:name w:val="FollowedHyperlink"/>
    <w:basedOn w:val="DefaultParagraphFont"/>
    <w:uiPriority w:val="99"/>
    <w:semiHidden/>
    <w:unhideWhenUsed/>
    <w:rsid w:val="00B11B3E"/>
    <w:rPr>
      <w:color w:val="800080" w:themeColor="followedHyperlink"/>
      <w:u w:val="single"/>
    </w:rPr>
  </w:style>
  <w:style w:type="character" w:styleId="CommentReference">
    <w:name w:val="annotation reference"/>
    <w:semiHidden/>
    <w:rsid w:val="0037410D"/>
    <w:rPr>
      <w:sz w:val="16"/>
      <w:szCs w:val="16"/>
    </w:rPr>
  </w:style>
  <w:style w:type="paragraph" w:styleId="CommentText">
    <w:name w:val="annotation text"/>
    <w:basedOn w:val="Normal"/>
    <w:link w:val="CommentTextChar"/>
    <w:semiHidden/>
    <w:rsid w:val="003741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7410D"/>
    <w:rPr>
      <w:rFonts w:ascii="Times New Roman" w:eastAsia="Times New Roman" w:hAnsi="Times New Roman" w:cs="Times New Roman"/>
      <w:sz w:val="20"/>
      <w:szCs w:val="20"/>
    </w:rPr>
  </w:style>
  <w:style w:type="character" w:styleId="Strong">
    <w:name w:val="Strong"/>
    <w:basedOn w:val="DefaultParagraphFont"/>
    <w:uiPriority w:val="22"/>
    <w:qFormat/>
    <w:rsid w:val="0084687D"/>
    <w:rPr>
      <w:b/>
      <w:bCs/>
    </w:rPr>
  </w:style>
  <w:style w:type="paragraph" w:styleId="NormalWeb">
    <w:name w:val="Normal (Web)"/>
    <w:basedOn w:val="Normal"/>
    <w:uiPriority w:val="99"/>
    <w:semiHidden/>
    <w:unhideWhenUsed/>
    <w:rsid w:val="00E01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1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6"/>
  </w:style>
  <w:style w:type="paragraph" w:styleId="Heading1">
    <w:name w:val="heading 1"/>
    <w:basedOn w:val="Normal"/>
    <w:next w:val="Normal"/>
    <w:link w:val="Heading1Char"/>
    <w:uiPriority w:val="9"/>
    <w:qFormat/>
    <w:rsid w:val="00FA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6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1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A618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FA618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FA6186"/>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FA61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6186"/>
    <w:rPr>
      <w:rFonts w:eastAsiaTheme="minorEastAsia"/>
      <w:lang w:eastAsia="ja-JP"/>
    </w:rPr>
  </w:style>
  <w:style w:type="paragraph" w:styleId="ListParagraph">
    <w:name w:val="List Paragraph"/>
    <w:basedOn w:val="Normal"/>
    <w:uiPriority w:val="34"/>
    <w:qFormat/>
    <w:rsid w:val="00FA6186"/>
    <w:pPr>
      <w:ind w:left="720"/>
      <w:contextualSpacing/>
    </w:pPr>
  </w:style>
  <w:style w:type="character" w:customStyle="1" w:styleId="Heading1Char">
    <w:name w:val="Heading 1 Char"/>
    <w:basedOn w:val="DefaultParagraphFont"/>
    <w:link w:val="Heading1"/>
    <w:uiPriority w:val="9"/>
    <w:rsid w:val="00FA6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61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6186"/>
    <w:rPr>
      <w:rFonts w:asciiTheme="majorHAnsi" w:eastAsiaTheme="majorEastAsia" w:hAnsiTheme="majorHAnsi" w:cstheme="majorBidi"/>
      <w:b/>
      <w:bCs/>
      <w:color w:val="4F81BD" w:themeColor="accent1"/>
    </w:rPr>
  </w:style>
  <w:style w:type="table" w:styleId="TableGrid">
    <w:name w:val="Table Grid"/>
    <w:basedOn w:val="TableNormal"/>
    <w:uiPriority w:val="59"/>
    <w:rsid w:val="0093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95"/>
  </w:style>
  <w:style w:type="paragraph" w:styleId="Footer">
    <w:name w:val="footer"/>
    <w:basedOn w:val="Normal"/>
    <w:link w:val="FooterChar"/>
    <w:uiPriority w:val="99"/>
    <w:unhideWhenUsed/>
    <w:rsid w:val="00C4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95"/>
  </w:style>
  <w:style w:type="character" w:styleId="Hyperlink">
    <w:name w:val="Hyperlink"/>
    <w:basedOn w:val="DefaultParagraphFont"/>
    <w:uiPriority w:val="99"/>
    <w:unhideWhenUsed/>
    <w:rsid w:val="00C642AE"/>
    <w:rPr>
      <w:color w:val="0000FF" w:themeColor="hyperlink"/>
      <w:u w:val="single"/>
    </w:rPr>
  </w:style>
  <w:style w:type="paragraph" w:styleId="BalloonText">
    <w:name w:val="Balloon Text"/>
    <w:basedOn w:val="Normal"/>
    <w:link w:val="BalloonTextChar"/>
    <w:uiPriority w:val="99"/>
    <w:semiHidden/>
    <w:unhideWhenUsed/>
    <w:rsid w:val="006C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8A"/>
    <w:rPr>
      <w:rFonts w:ascii="Tahoma" w:hAnsi="Tahoma" w:cs="Tahoma"/>
      <w:sz w:val="16"/>
      <w:szCs w:val="16"/>
    </w:rPr>
  </w:style>
  <w:style w:type="character" w:styleId="FollowedHyperlink">
    <w:name w:val="FollowedHyperlink"/>
    <w:basedOn w:val="DefaultParagraphFont"/>
    <w:uiPriority w:val="99"/>
    <w:semiHidden/>
    <w:unhideWhenUsed/>
    <w:rsid w:val="00B11B3E"/>
    <w:rPr>
      <w:color w:val="800080" w:themeColor="followedHyperlink"/>
      <w:u w:val="single"/>
    </w:rPr>
  </w:style>
  <w:style w:type="character" w:styleId="CommentReference">
    <w:name w:val="annotation reference"/>
    <w:semiHidden/>
    <w:rsid w:val="0037410D"/>
    <w:rPr>
      <w:sz w:val="16"/>
      <w:szCs w:val="16"/>
    </w:rPr>
  </w:style>
  <w:style w:type="paragraph" w:styleId="CommentText">
    <w:name w:val="annotation text"/>
    <w:basedOn w:val="Normal"/>
    <w:link w:val="CommentTextChar"/>
    <w:semiHidden/>
    <w:rsid w:val="003741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7410D"/>
    <w:rPr>
      <w:rFonts w:ascii="Times New Roman" w:eastAsia="Times New Roman" w:hAnsi="Times New Roman" w:cs="Times New Roman"/>
      <w:sz w:val="20"/>
      <w:szCs w:val="20"/>
    </w:rPr>
  </w:style>
  <w:style w:type="character" w:styleId="Strong">
    <w:name w:val="Strong"/>
    <w:basedOn w:val="DefaultParagraphFont"/>
    <w:uiPriority w:val="22"/>
    <w:qFormat/>
    <w:rsid w:val="0084687D"/>
    <w:rPr>
      <w:b/>
      <w:bCs/>
    </w:rPr>
  </w:style>
  <w:style w:type="paragraph" w:styleId="NormalWeb">
    <w:name w:val="Normal (Web)"/>
    <w:basedOn w:val="Normal"/>
    <w:uiPriority w:val="99"/>
    <w:semiHidden/>
    <w:unhideWhenUsed/>
    <w:rsid w:val="00E01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945">
      <w:bodyDiv w:val="1"/>
      <w:marLeft w:val="0"/>
      <w:marRight w:val="0"/>
      <w:marTop w:val="0"/>
      <w:marBottom w:val="0"/>
      <w:divBdr>
        <w:top w:val="none" w:sz="0" w:space="0" w:color="auto"/>
        <w:left w:val="none" w:sz="0" w:space="0" w:color="auto"/>
        <w:bottom w:val="none" w:sz="0" w:space="0" w:color="auto"/>
        <w:right w:val="none" w:sz="0" w:space="0" w:color="auto"/>
      </w:divBdr>
      <w:divsChild>
        <w:div w:id="1591235230">
          <w:marLeft w:val="0"/>
          <w:marRight w:val="0"/>
          <w:marTop w:val="0"/>
          <w:marBottom w:val="0"/>
          <w:divBdr>
            <w:top w:val="none" w:sz="0" w:space="0" w:color="auto"/>
            <w:left w:val="none" w:sz="0" w:space="0" w:color="auto"/>
            <w:bottom w:val="none" w:sz="0" w:space="0" w:color="auto"/>
            <w:right w:val="none" w:sz="0" w:space="0" w:color="auto"/>
          </w:divBdr>
        </w:div>
        <w:div w:id="557321676">
          <w:marLeft w:val="0"/>
          <w:marRight w:val="0"/>
          <w:marTop w:val="0"/>
          <w:marBottom w:val="0"/>
          <w:divBdr>
            <w:top w:val="none" w:sz="0" w:space="0" w:color="auto"/>
            <w:left w:val="none" w:sz="0" w:space="0" w:color="auto"/>
            <w:bottom w:val="none" w:sz="0" w:space="0" w:color="auto"/>
            <w:right w:val="none" w:sz="0" w:space="0" w:color="auto"/>
          </w:divBdr>
        </w:div>
        <w:div w:id="1531600728">
          <w:marLeft w:val="0"/>
          <w:marRight w:val="0"/>
          <w:marTop w:val="0"/>
          <w:marBottom w:val="0"/>
          <w:divBdr>
            <w:top w:val="none" w:sz="0" w:space="0" w:color="auto"/>
            <w:left w:val="none" w:sz="0" w:space="0" w:color="auto"/>
            <w:bottom w:val="none" w:sz="0" w:space="0" w:color="auto"/>
            <w:right w:val="none" w:sz="0" w:space="0" w:color="auto"/>
          </w:divBdr>
        </w:div>
        <w:div w:id="1511406937">
          <w:marLeft w:val="0"/>
          <w:marRight w:val="0"/>
          <w:marTop w:val="0"/>
          <w:marBottom w:val="0"/>
          <w:divBdr>
            <w:top w:val="none" w:sz="0" w:space="0" w:color="auto"/>
            <w:left w:val="none" w:sz="0" w:space="0" w:color="auto"/>
            <w:bottom w:val="none" w:sz="0" w:space="0" w:color="auto"/>
            <w:right w:val="none" w:sz="0" w:space="0" w:color="auto"/>
          </w:divBdr>
        </w:div>
        <w:div w:id="284963785">
          <w:marLeft w:val="0"/>
          <w:marRight w:val="0"/>
          <w:marTop w:val="0"/>
          <w:marBottom w:val="0"/>
          <w:divBdr>
            <w:top w:val="none" w:sz="0" w:space="0" w:color="auto"/>
            <w:left w:val="none" w:sz="0" w:space="0" w:color="auto"/>
            <w:bottom w:val="none" w:sz="0" w:space="0" w:color="auto"/>
            <w:right w:val="none" w:sz="0" w:space="0" w:color="auto"/>
          </w:divBdr>
        </w:div>
        <w:div w:id="1252010361">
          <w:marLeft w:val="0"/>
          <w:marRight w:val="0"/>
          <w:marTop w:val="0"/>
          <w:marBottom w:val="0"/>
          <w:divBdr>
            <w:top w:val="none" w:sz="0" w:space="0" w:color="auto"/>
            <w:left w:val="none" w:sz="0" w:space="0" w:color="auto"/>
            <w:bottom w:val="none" w:sz="0" w:space="0" w:color="auto"/>
            <w:right w:val="none" w:sz="0" w:space="0" w:color="auto"/>
          </w:divBdr>
        </w:div>
      </w:divsChild>
    </w:div>
    <w:div w:id="217934508">
      <w:bodyDiv w:val="1"/>
      <w:marLeft w:val="0"/>
      <w:marRight w:val="0"/>
      <w:marTop w:val="0"/>
      <w:marBottom w:val="0"/>
      <w:divBdr>
        <w:top w:val="none" w:sz="0" w:space="0" w:color="auto"/>
        <w:left w:val="none" w:sz="0" w:space="0" w:color="auto"/>
        <w:bottom w:val="none" w:sz="0" w:space="0" w:color="auto"/>
        <w:right w:val="none" w:sz="0" w:space="0" w:color="auto"/>
      </w:divBdr>
      <w:divsChild>
        <w:div w:id="1471751725">
          <w:marLeft w:val="0"/>
          <w:marRight w:val="0"/>
          <w:marTop w:val="0"/>
          <w:marBottom w:val="0"/>
          <w:divBdr>
            <w:top w:val="none" w:sz="0" w:space="0" w:color="auto"/>
            <w:left w:val="none" w:sz="0" w:space="0" w:color="auto"/>
            <w:bottom w:val="none" w:sz="0" w:space="0" w:color="auto"/>
            <w:right w:val="none" w:sz="0" w:space="0" w:color="auto"/>
          </w:divBdr>
        </w:div>
        <w:div w:id="278995786">
          <w:marLeft w:val="0"/>
          <w:marRight w:val="0"/>
          <w:marTop w:val="0"/>
          <w:marBottom w:val="0"/>
          <w:divBdr>
            <w:top w:val="none" w:sz="0" w:space="0" w:color="auto"/>
            <w:left w:val="none" w:sz="0" w:space="0" w:color="auto"/>
            <w:bottom w:val="none" w:sz="0" w:space="0" w:color="auto"/>
            <w:right w:val="none" w:sz="0" w:space="0" w:color="auto"/>
          </w:divBdr>
        </w:div>
        <w:div w:id="1596983557">
          <w:marLeft w:val="0"/>
          <w:marRight w:val="0"/>
          <w:marTop w:val="0"/>
          <w:marBottom w:val="0"/>
          <w:divBdr>
            <w:top w:val="none" w:sz="0" w:space="0" w:color="auto"/>
            <w:left w:val="none" w:sz="0" w:space="0" w:color="auto"/>
            <w:bottom w:val="none" w:sz="0" w:space="0" w:color="auto"/>
            <w:right w:val="none" w:sz="0" w:space="0" w:color="auto"/>
          </w:divBdr>
        </w:div>
      </w:divsChild>
    </w:div>
    <w:div w:id="222763123">
      <w:bodyDiv w:val="1"/>
      <w:marLeft w:val="0"/>
      <w:marRight w:val="0"/>
      <w:marTop w:val="0"/>
      <w:marBottom w:val="0"/>
      <w:divBdr>
        <w:top w:val="none" w:sz="0" w:space="0" w:color="auto"/>
        <w:left w:val="none" w:sz="0" w:space="0" w:color="auto"/>
        <w:bottom w:val="none" w:sz="0" w:space="0" w:color="auto"/>
        <w:right w:val="none" w:sz="0" w:space="0" w:color="auto"/>
      </w:divBdr>
      <w:divsChild>
        <w:div w:id="1480422003">
          <w:marLeft w:val="0"/>
          <w:marRight w:val="0"/>
          <w:marTop w:val="0"/>
          <w:marBottom w:val="0"/>
          <w:divBdr>
            <w:top w:val="none" w:sz="0" w:space="0" w:color="auto"/>
            <w:left w:val="none" w:sz="0" w:space="0" w:color="auto"/>
            <w:bottom w:val="none" w:sz="0" w:space="0" w:color="auto"/>
            <w:right w:val="none" w:sz="0" w:space="0" w:color="auto"/>
          </w:divBdr>
        </w:div>
        <w:div w:id="1040714101">
          <w:marLeft w:val="0"/>
          <w:marRight w:val="0"/>
          <w:marTop w:val="0"/>
          <w:marBottom w:val="0"/>
          <w:divBdr>
            <w:top w:val="none" w:sz="0" w:space="0" w:color="auto"/>
            <w:left w:val="none" w:sz="0" w:space="0" w:color="auto"/>
            <w:bottom w:val="none" w:sz="0" w:space="0" w:color="auto"/>
            <w:right w:val="none" w:sz="0" w:space="0" w:color="auto"/>
          </w:divBdr>
        </w:div>
        <w:div w:id="1444421694">
          <w:marLeft w:val="0"/>
          <w:marRight w:val="0"/>
          <w:marTop w:val="0"/>
          <w:marBottom w:val="0"/>
          <w:divBdr>
            <w:top w:val="none" w:sz="0" w:space="0" w:color="auto"/>
            <w:left w:val="none" w:sz="0" w:space="0" w:color="auto"/>
            <w:bottom w:val="none" w:sz="0" w:space="0" w:color="auto"/>
            <w:right w:val="none" w:sz="0" w:space="0" w:color="auto"/>
          </w:divBdr>
        </w:div>
      </w:divsChild>
    </w:div>
    <w:div w:id="254365638">
      <w:bodyDiv w:val="1"/>
      <w:marLeft w:val="0"/>
      <w:marRight w:val="0"/>
      <w:marTop w:val="0"/>
      <w:marBottom w:val="0"/>
      <w:divBdr>
        <w:top w:val="none" w:sz="0" w:space="0" w:color="auto"/>
        <w:left w:val="none" w:sz="0" w:space="0" w:color="auto"/>
        <w:bottom w:val="none" w:sz="0" w:space="0" w:color="auto"/>
        <w:right w:val="none" w:sz="0" w:space="0" w:color="auto"/>
      </w:divBdr>
    </w:div>
    <w:div w:id="274756623">
      <w:bodyDiv w:val="1"/>
      <w:marLeft w:val="0"/>
      <w:marRight w:val="0"/>
      <w:marTop w:val="0"/>
      <w:marBottom w:val="0"/>
      <w:divBdr>
        <w:top w:val="none" w:sz="0" w:space="0" w:color="auto"/>
        <w:left w:val="none" w:sz="0" w:space="0" w:color="auto"/>
        <w:bottom w:val="none" w:sz="0" w:space="0" w:color="auto"/>
        <w:right w:val="none" w:sz="0" w:space="0" w:color="auto"/>
      </w:divBdr>
      <w:divsChild>
        <w:div w:id="1771779724">
          <w:marLeft w:val="0"/>
          <w:marRight w:val="0"/>
          <w:marTop w:val="0"/>
          <w:marBottom w:val="0"/>
          <w:divBdr>
            <w:top w:val="none" w:sz="0" w:space="0" w:color="auto"/>
            <w:left w:val="none" w:sz="0" w:space="0" w:color="auto"/>
            <w:bottom w:val="none" w:sz="0" w:space="0" w:color="auto"/>
            <w:right w:val="none" w:sz="0" w:space="0" w:color="auto"/>
          </w:divBdr>
        </w:div>
        <w:div w:id="615716520">
          <w:marLeft w:val="0"/>
          <w:marRight w:val="0"/>
          <w:marTop w:val="0"/>
          <w:marBottom w:val="0"/>
          <w:divBdr>
            <w:top w:val="none" w:sz="0" w:space="0" w:color="auto"/>
            <w:left w:val="none" w:sz="0" w:space="0" w:color="auto"/>
            <w:bottom w:val="none" w:sz="0" w:space="0" w:color="auto"/>
            <w:right w:val="none" w:sz="0" w:space="0" w:color="auto"/>
          </w:divBdr>
        </w:div>
        <w:div w:id="669212603">
          <w:marLeft w:val="0"/>
          <w:marRight w:val="0"/>
          <w:marTop w:val="0"/>
          <w:marBottom w:val="0"/>
          <w:divBdr>
            <w:top w:val="none" w:sz="0" w:space="0" w:color="auto"/>
            <w:left w:val="none" w:sz="0" w:space="0" w:color="auto"/>
            <w:bottom w:val="none" w:sz="0" w:space="0" w:color="auto"/>
            <w:right w:val="none" w:sz="0" w:space="0" w:color="auto"/>
          </w:divBdr>
        </w:div>
        <w:div w:id="508567347">
          <w:marLeft w:val="0"/>
          <w:marRight w:val="0"/>
          <w:marTop w:val="0"/>
          <w:marBottom w:val="0"/>
          <w:divBdr>
            <w:top w:val="none" w:sz="0" w:space="0" w:color="auto"/>
            <w:left w:val="none" w:sz="0" w:space="0" w:color="auto"/>
            <w:bottom w:val="none" w:sz="0" w:space="0" w:color="auto"/>
            <w:right w:val="none" w:sz="0" w:space="0" w:color="auto"/>
          </w:divBdr>
        </w:div>
        <w:div w:id="1720591157">
          <w:marLeft w:val="0"/>
          <w:marRight w:val="0"/>
          <w:marTop w:val="0"/>
          <w:marBottom w:val="0"/>
          <w:divBdr>
            <w:top w:val="none" w:sz="0" w:space="0" w:color="auto"/>
            <w:left w:val="none" w:sz="0" w:space="0" w:color="auto"/>
            <w:bottom w:val="none" w:sz="0" w:space="0" w:color="auto"/>
            <w:right w:val="none" w:sz="0" w:space="0" w:color="auto"/>
          </w:divBdr>
        </w:div>
        <w:div w:id="728891988">
          <w:marLeft w:val="0"/>
          <w:marRight w:val="0"/>
          <w:marTop w:val="0"/>
          <w:marBottom w:val="0"/>
          <w:divBdr>
            <w:top w:val="none" w:sz="0" w:space="0" w:color="auto"/>
            <w:left w:val="none" w:sz="0" w:space="0" w:color="auto"/>
            <w:bottom w:val="none" w:sz="0" w:space="0" w:color="auto"/>
            <w:right w:val="none" w:sz="0" w:space="0" w:color="auto"/>
          </w:divBdr>
        </w:div>
        <w:div w:id="1292321829">
          <w:marLeft w:val="0"/>
          <w:marRight w:val="0"/>
          <w:marTop w:val="0"/>
          <w:marBottom w:val="0"/>
          <w:divBdr>
            <w:top w:val="none" w:sz="0" w:space="0" w:color="auto"/>
            <w:left w:val="none" w:sz="0" w:space="0" w:color="auto"/>
            <w:bottom w:val="none" w:sz="0" w:space="0" w:color="auto"/>
            <w:right w:val="none" w:sz="0" w:space="0" w:color="auto"/>
          </w:divBdr>
        </w:div>
        <w:div w:id="1579169806">
          <w:marLeft w:val="0"/>
          <w:marRight w:val="0"/>
          <w:marTop w:val="0"/>
          <w:marBottom w:val="0"/>
          <w:divBdr>
            <w:top w:val="none" w:sz="0" w:space="0" w:color="auto"/>
            <w:left w:val="none" w:sz="0" w:space="0" w:color="auto"/>
            <w:bottom w:val="none" w:sz="0" w:space="0" w:color="auto"/>
            <w:right w:val="none" w:sz="0" w:space="0" w:color="auto"/>
          </w:divBdr>
        </w:div>
      </w:divsChild>
    </w:div>
    <w:div w:id="300885401">
      <w:bodyDiv w:val="1"/>
      <w:marLeft w:val="0"/>
      <w:marRight w:val="0"/>
      <w:marTop w:val="0"/>
      <w:marBottom w:val="0"/>
      <w:divBdr>
        <w:top w:val="none" w:sz="0" w:space="0" w:color="auto"/>
        <w:left w:val="none" w:sz="0" w:space="0" w:color="auto"/>
        <w:bottom w:val="none" w:sz="0" w:space="0" w:color="auto"/>
        <w:right w:val="none" w:sz="0" w:space="0" w:color="auto"/>
      </w:divBdr>
      <w:divsChild>
        <w:div w:id="755976696">
          <w:marLeft w:val="0"/>
          <w:marRight w:val="0"/>
          <w:marTop w:val="0"/>
          <w:marBottom w:val="0"/>
          <w:divBdr>
            <w:top w:val="none" w:sz="0" w:space="0" w:color="auto"/>
            <w:left w:val="none" w:sz="0" w:space="0" w:color="auto"/>
            <w:bottom w:val="none" w:sz="0" w:space="0" w:color="auto"/>
            <w:right w:val="none" w:sz="0" w:space="0" w:color="auto"/>
          </w:divBdr>
        </w:div>
        <w:div w:id="1198741718">
          <w:marLeft w:val="0"/>
          <w:marRight w:val="0"/>
          <w:marTop w:val="0"/>
          <w:marBottom w:val="0"/>
          <w:divBdr>
            <w:top w:val="none" w:sz="0" w:space="0" w:color="auto"/>
            <w:left w:val="none" w:sz="0" w:space="0" w:color="auto"/>
            <w:bottom w:val="none" w:sz="0" w:space="0" w:color="auto"/>
            <w:right w:val="none" w:sz="0" w:space="0" w:color="auto"/>
          </w:divBdr>
        </w:div>
        <w:div w:id="504517429">
          <w:marLeft w:val="0"/>
          <w:marRight w:val="0"/>
          <w:marTop w:val="0"/>
          <w:marBottom w:val="0"/>
          <w:divBdr>
            <w:top w:val="none" w:sz="0" w:space="0" w:color="auto"/>
            <w:left w:val="none" w:sz="0" w:space="0" w:color="auto"/>
            <w:bottom w:val="none" w:sz="0" w:space="0" w:color="auto"/>
            <w:right w:val="none" w:sz="0" w:space="0" w:color="auto"/>
          </w:divBdr>
        </w:div>
        <w:div w:id="943271943">
          <w:marLeft w:val="0"/>
          <w:marRight w:val="0"/>
          <w:marTop w:val="0"/>
          <w:marBottom w:val="0"/>
          <w:divBdr>
            <w:top w:val="none" w:sz="0" w:space="0" w:color="auto"/>
            <w:left w:val="none" w:sz="0" w:space="0" w:color="auto"/>
            <w:bottom w:val="none" w:sz="0" w:space="0" w:color="auto"/>
            <w:right w:val="none" w:sz="0" w:space="0" w:color="auto"/>
          </w:divBdr>
        </w:div>
        <w:div w:id="121117028">
          <w:marLeft w:val="0"/>
          <w:marRight w:val="0"/>
          <w:marTop w:val="0"/>
          <w:marBottom w:val="0"/>
          <w:divBdr>
            <w:top w:val="none" w:sz="0" w:space="0" w:color="auto"/>
            <w:left w:val="none" w:sz="0" w:space="0" w:color="auto"/>
            <w:bottom w:val="none" w:sz="0" w:space="0" w:color="auto"/>
            <w:right w:val="none" w:sz="0" w:space="0" w:color="auto"/>
          </w:divBdr>
        </w:div>
      </w:divsChild>
    </w:div>
    <w:div w:id="322663808">
      <w:bodyDiv w:val="1"/>
      <w:marLeft w:val="0"/>
      <w:marRight w:val="0"/>
      <w:marTop w:val="0"/>
      <w:marBottom w:val="0"/>
      <w:divBdr>
        <w:top w:val="none" w:sz="0" w:space="0" w:color="auto"/>
        <w:left w:val="none" w:sz="0" w:space="0" w:color="auto"/>
        <w:bottom w:val="none" w:sz="0" w:space="0" w:color="auto"/>
        <w:right w:val="none" w:sz="0" w:space="0" w:color="auto"/>
      </w:divBdr>
    </w:div>
    <w:div w:id="481191490">
      <w:bodyDiv w:val="1"/>
      <w:marLeft w:val="0"/>
      <w:marRight w:val="0"/>
      <w:marTop w:val="0"/>
      <w:marBottom w:val="0"/>
      <w:divBdr>
        <w:top w:val="none" w:sz="0" w:space="0" w:color="auto"/>
        <w:left w:val="none" w:sz="0" w:space="0" w:color="auto"/>
        <w:bottom w:val="none" w:sz="0" w:space="0" w:color="auto"/>
        <w:right w:val="none" w:sz="0" w:space="0" w:color="auto"/>
      </w:divBdr>
    </w:div>
    <w:div w:id="492765312">
      <w:bodyDiv w:val="1"/>
      <w:marLeft w:val="0"/>
      <w:marRight w:val="0"/>
      <w:marTop w:val="0"/>
      <w:marBottom w:val="0"/>
      <w:divBdr>
        <w:top w:val="none" w:sz="0" w:space="0" w:color="auto"/>
        <w:left w:val="none" w:sz="0" w:space="0" w:color="auto"/>
        <w:bottom w:val="none" w:sz="0" w:space="0" w:color="auto"/>
        <w:right w:val="none" w:sz="0" w:space="0" w:color="auto"/>
      </w:divBdr>
      <w:divsChild>
        <w:div w:id="489904732">
          <w:marLeft w:val="0"/>
          <w:marRight w:val="0"/>
          <w:marTop w:val="0"/>
          <w:marBottom w:val="0"/>
          <w:divBdr>
            <w:top w:val="none" w:sz="0" w:space="0" w:color="auto"/>
            <w:left w:val="none" w:sz="0" w:space="0" w:color="auto"/>
            <w:bottom w:val="none" w:sz="0" w:space="0" w:color="auto"/>
            <w:right w:val="none" w:sz="0" w:space="0" w:color="auto"/>
          </w:divBdr>
        </w:div>
        <w:div w:id="345713470">
          <w:marLeft w:val="0"/>
          <w:marRight w:val="0"/>
          <w:marTop w:val="0"/>
          <w:marBottom w:val="0"/>
          <w:divBdr>
            <w:top w:val="none" w:sz="0" w:space="0" w:color="auto"/>
            <w:left w:val="none" w:sz="0" w:space="0" w:color="auto"/>
            <w:bottom w:val="none" w:sz="0" w:space="0" w:color="auto"/>
            <w:right w:val="none" w:sz="0" w:space="0" w:color="auto"/>
          </w:divBdr>
        </w:div>
        <w:div w:id="50423028">
          <w:marLeft w:val="0"/>
          <w:marRight w:val="0"/>
          <w:marTop w:val="0"/>
          <w:marBottom w:val="0"/>
          <w:divBdr>
            <w:top w:val="none" w:sz="0" w:space="0" w:color="auto"/>
            <w:left w:val="none" w:sz="0" w:space="0" w:color="auto"/>
            <w:bottom w:val="none" w:sz="0" w:space="0" w:color="auto"/>
            <w:right w:val="none" w:sz="0" w:space="0" w:color="auto"/>
          </w:divBdr>
        </w:div>
      </w:divsChild>
    </w:div>
    <w:div w:id="527371589">
      <w:bodyDiv w:val="1"/>
      <w:marLeft w:val="0"/>
      <w:marRight w:val="0"/>
      <w:marTop w:val="0"/>
      <w:marBottom w:val="0"/>
      <w:divBdr>
        <w:top w:val="none" w:sz="0" w:space="0" w:color="auto"/>
        <w:left w:val="none" w:sz="0" w:space="0" w:color="auto"/>
        <w:bottom w:val="none" w:sz="0" w:space="0" w:color="auto"/>
        <w:right w:val="none" w:sz="0" w:space="0" w:color="auto"/>
      </w:divBdr>
      <w:divsChild>
        <w:div w:id="1854413451">
          <w:marLeft w:val="0"/>
          <w:marRight w:val="0"/>
          <w:marTop w:val="0"/>
          <w:marBottom w:val="0"/>
          <w:divBdr>
            <w:top w:val="none" w:sz="0" w:space="0" w:color="auto"/>
            <w:left w:val="none" w:sz="0" w:space="0" w:color="auto"/>
            <w:bottom w:val="none" w:sz="0" w:space="0" w:color="auto"/>
            <w:right w:val="none" w:sz="0" w:space="0" w:color="auto"/>
          </w:divBdr>
        </w:div>
        <w:div w:id="1764185564">
          <w:marLeft w:val="0"/>
          <w:marRight w:val="0"/>
          <w:marTop w:val="0"/>
          <w:marBottom w:val="0"/>
          <w:divBdr>
            <w:top w:val="none" w:sz="0" w:space="0" w:color="auto"/>
            <w:left w:val="none" w:sz="0" w:space="0" w:color="auto"/>
            <w:bottom w:val="none" w:sz="0" w:space="0" w:color="auto"/>
            <w:right w:val="none" w:sz="0" w:space="0" w:color="auto"/>
          </w:divBdr>
        </w:div>
        <w:div w:id="8454622">
          <w:marLeft w:val="0"/>
          <w:marRight w:val="0"/>
          <w:marTop w:val="0"/>
          <w:marBottom w:val="0"/>
          <w:divBdr>
            <w:top w:val="none" w:sz="0" w:space="0" w:color="auto"/>
            <w:left w:val="none" w:sz="0" w:space="0" w:color="auto"/>
            <w:bottom w:val="none" w:sz="0" w:space="0" w:color="auto"/>
            <w:right w:val="none" w:sz="0" w:space="0" w:color="auto"/>
          </w:divBdr>
        </w:div>
        <w:div w:id="736559355">
          <w:marLeft w:val="0"/>
          <w:marRight w:val="0"/>
          <w:marTop w:val="0"/>
          <w:marBottom w:val="0"/>
          <w:divBdr>
            <w:top w:val="none" w:sz="0" w:space="0" w:color="auto"/>
            <w:left w:val="none" w:sz="0" w:space="0" w:color="auto"/>
            <w:bottom w:val="none" w:sz="0" w:space="0" w:color="auto"/>
            <w:right w:val="none" w:sz="0" w:space="0" w:color="auto"/>
          </w:divBdr>
        </w:div>
        <w:div w:id="359472441">
          <w:marLeft w:val="0"/>
          <w:marRight w:val="0"/>
          <w:marTop w:val="0"/>
          <w:marBottom w:val="0"/>
          <w:divBdr>
            <w:top w:val="none" w:sz="0" w:space="0" w:color="auto"/>
            <w:left w:val="none" w:sz="0" w:space="0" w:color="auto"/>
            <w:bottom w:val="none" w:sz="0" w:space="0" w:color="auto"/>
            <w:right w:val="none" w:sz="0" w:space="0" w:color="auto"/>
          </w:divBdr>
        </w:div>
        <w:div w:id="864173857">
          <w:marLeft w:val="0"/>
          <w:marRight w:val="0"/>
          <w:marTop w:val="0"/>
          <w:marBottom w:val="0"/>
          <w:divBdr>
            <w:top w:val="none" w:sz="0" w:space="0" w:color="auto"/>
            <w:left w:val="none" w:sz="0" w:space="0" w:color="auto"/>
            <w:bottom w:val="none" w:sz="0" w:space="0" w:color="auto"/>
            <w:right w:val="none" w:sz="0" w:space="0" w:color="auto"/>
          </w:divBdr>
        </w:div>
        <w:div w:id="1576932339">
          <w:marLeft w:val="0"/>
          <w:marRight w:val="0"/>
          <w:marTop w:val="0"/>
          <w:marBottom w:val="0"/>
          <w:divBdr>
            <w:top w:val="none" w:sz="0" w:space="0" w:color="auto"/>
            <w:left w:val="none" w:sz="0" w:space="0" w:color="auto"/>
            <w:bottom w:val="none" w:sz="0" w:space="0" w:color="auto"/>
            <w:right w:val="none" w:sz="0" w:space="0" w:color="auto"/>
          </w:divBdr>
        </w:div>
        <w:div w:id="1359501810">
          <w:marLeft w:val="0"/>
          <w:marRight w:val="0"/>
          <w:marTop w:val="0"/>
          <w:marBottom w:val="0"/>
          <w:divBdr>
            <w:top w:val="none" w:sz="0" w:space="0" w:color="auto"/>
            <w:left w:val="none" w:sz="0" w:space="0" w:color="auto"/>
            <w:bottom w:val="none" w:sz="0" w:space="0" w:color="auto"/>
            <w:right w:val="none" w:sz="0" w:space="0" w:color="auto"/>
          </w:divBdr>
        </w:div>
        <w:div w:id="1015888230">
          <w:marLeft w:val="0"/>
          <w:marRight w:val="0"/>
          <w:marTop w:val="0"/>
          <w:marBottom w:val="0"/>
          <w:divBdr>
            <w:top w:val="none" w:sz="0" w:space="0" w:color="auto"/>
            <w:left w:val="none" w:sz="0" w:space="0" w:color="auto"/>
            <w:bottom w:val="none" w:sz="0" w:space="0" w:color="auto"/>
            <w:right w:val="none" w:sz="0" w:space="0" w:color="auto"/>
          </w:divBdr>
        </w:div>
      </w:divsChild>
    </w:div>
    <w:div w:id="539827048">
      <w:bodyDiv w:val="1"/>
      <w:marLeft w:val="0"/>
      <w:marRight w:val="0"/>
      <w:marTop w:val="0"/>
      <w:marBottom w:val="0"/>
      <w:divBdr>
        <w:top w:val="none" w:sz="0" w:space="0" w:color="auto"/>
        <w:left w:val="none" w:sz="0" w:space="0" w:color="auto"/>
        <w:bottom w:val="none" w:sz="0" w:space="0" w:color="auto"/>
        <w:right w:val="none" w:sz="0" w:space="0" w:color="auto"/>
      </w:divBdr>
      <w:divsChild>
        <w:div w:id="956106905">
          <w:marLeft w:val="0"/>
          <w:marRight w:val="0"/>
          <w:marTop w:val="0"/>
          <w:marBottom w:val="0"/>
          <w:divBdr>
            <w:top w:val="none" w:sz="0" w:space="0" w:color="auto"/>
            <w:left w:val="none" w:sz="0" w:space="0" w:color="auto"/>
            <w:bottom w:val="none" w:sz="0" w:space="0" w:color="auto"/>
            <w:right w:val="none" w:sz="0" w:space="0" w:color="auto"/>
          </w:divBdr>
        </w:div>
        <w:div w:id="1315450741">
          <w:marLeft w:val="0"/>
          <w:marRight w:val="0"/>
          <w:marTop w:val="0"/>
          <w:marBottom w:val="0"/>
          <w:divBdr>
            <w:top w:val="none" w:sz="0" w:space="0" w:color="auto"/>
            <w:left w:val="none" w:sz="0" w:space="0" w:color="auto"/>
            <w:bottom w:val="none" w:sz="0" w:space="0" w:color="auto"/>
            <w:right w:val="none" w:sz="0" w:space="0" w:color="auto"/>
          </w:divBdr>
        </w:div>
        <w:div w:id="645667399">
          <w:marLeft w:val="0"/>
          <w:marRight w:val="0"/>
          <w:marTop w:val="0"/>
          <w:marBottom w:val="0"/>
          <w:divBdr>
            <w:top w:val="none" w:sz="0" w:space="0" w:color="auto"/>
            <w:left w:val="none" w:sz="0" w:space="0" w:color="auto"/>
            <w:bottom w:val="none" w:sz="0" w:space="0" w:color="auto"/>
            <w:right w:val="none" w:sz="0" w:space="0" w:color="auto"/>
          </w:divBdr>
        </w:div>
        <w:div w:id="475029301">
          <w:marLeft w:val="0"/>
          <w:marRight w:val="0"/>
          <w:marTop w:val="0"/>
          <w:marBottom w:val="0"/>
          <w:divBdr>
            <w:top w:val="none" w:sz="0" w:space="0" w:color="auto"/>
            <w:left w:val="none" w:sz="0" w:space="0" w:color="auto"/>
            <w:bottom w:val="none" w:sz="0" w:space="0" w:color="auto"/>
            <w:right w:val="none" w:sz="0" w:space="0" w:color="auto"/>
          </w:divBdr>
        </w:div>
        <w:div w:id="482162348">
          <w:marLeft w:val="0"/>
          <w:marRight w:val="0"/>
          <w:marTop w:val="0"/>
          <w:marBottom w:val="0"/>
          <w:divBdr>
            <w:top w:val="none" w:sz="0" w:space="0" w:color="auto"/>
            <w:left w:val="none" w:sz="0" w:space="0" w:color="auto"/>
            <w:bottom w:val="none" w:sz="0" w:space="0" w:color="auto"/>
            <w:right w:val="none" w:sz="0" w:space="0" w:color="auto"/>
          </w:divBdr>
        </w:div>
        <w:div w:id="1809543367">
          <w:marLeft w:val="0"/>
          <w:marRight w:val="0"/>
          <w:marTop w:val="0"/>
          <w:marBottom w:val="0"/>
          <w:divBdr>
            <w:top w:val="none" w:sz="0" w:space="0" w:color="auto"/>
            <w:left w:val="none" w:sz="0" w:space="0" w:color="auto"/>
            <w:bottom w:val="none" w:sz="0" w:space="0" w:color="auto"/>
            <w:right w:val="none" w:sz="0" w:space="0" w:color="auto"/>
          </w:divBdr>
        </w:div>
        <w:div w:id="576011566">
          <w:marLeft w:val="0"/>
          <w:marRight w:val="0"/>
          <w:marTop w:val="0"/>
          <w:marBottom w:val="0"/>
          <w:divBdr>
            <w:top w:val="none" w:sz="0" w:space="0" w:color="auto"/>
            <w:left w:val="none" w:sz="0" w:space="0" w:color="auto"/>
            <w:bottom w:val="none" w:sz="0" w:space="0" w:color="auto"/>
            <w:right w:val="none" w:sz="0" w:space="0" w:color="auto"/>
          </w:divBdr>
        </w:div>
        <w:div w:id="851800766">
          <w:marLeft w:val="0"/>
          <w:marRight w:val="0"/>
          <w:marTop w:val="0"/>
          <w:marBottom w:val="0"/>
          <w:divBdr>
            <w:top w:val="none" w:sz="0" w:space="0" w:color="auto"/>
            <w:left w:val="none" w:sz="0" w:space="0" w:color="auto"/>
            <w:bottom w:val="none" w:sz="0" w:space="0" w:color="auto"/>
            <w:right w:val="none" w:sz="0" w:space="0" w:color="auto"/>
          </w:divBdr>
        </w:div>
        <w:div w:id="85227944">
          <w:marLeft w:val="0"/>
          <w:marRight w:val="0"/>
          <w:marTop w:val="0"/>
          <w:marBottom w:val="0"/>
          <w:divBdr>
            <w:top w:val="none" w:sz="0" w:space="0" w:color="auto"/>
            <w:left w:val="none" w:sz="0" w:space="0" w:color="auto"/>
            <w:bottom w:val="none" w:sz="0" w:space="0" w:color="auto"/>
            <w:right w:val="none" w:sz="0" w:space="0" w:color="auto"/>
          </w:divBdr>
        </w:div>
        <w:div w:id="1271663537">
          <w:marLeft w:val="0"/>
          <w:marRight w:val="0"/>
          <w:marTop w:val="0"/>
          <w:marBottom w:val="0"/>
          <w:divBdr>
            <w:top w:val="none" w:sz="0" w:space="0" w:color="auto"/>
            <w:left w:val="none" w:sz="0" w:space="0" w:color="auto"/>
            <w:bottom w:val="none" w:sz="0" w:space="0" w:color="auto"/>
            <w:right w:val="none" w:sz="0" w:space="0" w:color="auto"/>
          </w:divBdr>
        </w:div>
      </w:divsChild>
    </w:div>
    <w:div w:id="599531572">
      <w:bodyDiv w:val="1"/>
      <w:marLeft w:val="0"/>
      <w:marRight w:val="0"/>
      <w:marTop w:val="0"/>
      <w:marBottom w:val="0"/>
      <w:divBdr>
        <w:top w:val="none" w:sz="0" w:space="0" w:color="auto"/>
        <w:left w:val="none" w:sz="0" w:space="0" w:color="auto"/>
        <w:bottom w:val="none" w:sz="0" w:space="0" w:color="auto"/>
        <w:right w:val="none" w:sz="0" w:space="0" w:color="auto"/>
      </w:divBdr>
      <w:divsChild>
        <w:div w:id="1239828790">
          <w:marLeft w:val="0"/>
          <w:marRight w:val="0"/>
          <w:marTop w:val="0"/>
          <w:marBottom w:val="0"/>
          <w:divBdr>
            <w:top w:val="none" w:sz="0" w:space="0" w:color="auto"/>
            <w:left w:val="none" w:sz="0" w:space="0" w:color="auto"/>
            <w:bottom w:val="none" w:sz="0" w:space="0" w:color="auto"/>
            <w:right w:val="none" w:sz="0" w:space="0" w:color="auto"/>
          </w:divBdr>
        </w:div>
        <w:div w:id="892620690">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sChild>
    </w:div>
    <w:div w:id="615798414">
      <w:bodyDiv w:val="1"/>
      <w:marLeft w:val="0"/>
      <w:marRight w:val="0"/>
      <w:marTop w:val="0"/>
      <w:marBottom w:val="0"/>
      <w:divBdr>
        <w:top w:val="none" w:sz="0" w:space="0" w:color="auto"/>
        <w:left w:val="none" w:sz="0" w:space="0" w:color="auto"/>
        <w:bottom w:val="none" w:sz="0" w:space="0" w:color="auto"/>
        <w:right w:val="none" w:sz="0" w:space="0" w:color="auto"/>
      </w:divBdr>
      <w:divsChild>
        <w:div w:id="925265276">
          <w:marLeft w:val="0"/>
          <w:marRight w:val="0"/>
          <w:marTop w:val="0"/>
          <w:marBottom w:val="0"/>
          <w:divBdr>
            <w:top w:val="none" w:sz="0" w:space="0" w:color="auto"/>
            <w:left w:val="none" w:sz="0" w:space="0" w:color="auto"/>
            <w:bottom w:val="none" w:sz="0" w:space="0" w:color="auto"/>
            <w:right w:val="none" w:sz="0" w:space="0" w:color="auto"/>
          </w:divBdr>
        </w:div>
        <w:div w:id="1213006383">
          <w:marLeft w:val="0"/>
          <w:marRight w:val="0"/>
          <w:marTop w:val="0"/>
          <w:marBottom w:val="0"/>
          <w:divBdr>
            <w:top w:val="none" w:sz="0" w:space="0" w:color="auto"/>
            <w:left w:val="none" w:sz="0" w:space="0" w:color="auto"/>
            <w:bottom w:val="none" w:sz="0" w:space="0" w:color="auto"/>
            <w:right w:val="none" w:sz="0" w:space="0" w:color="auto"/>
          </w:divBdr>
        </w:div>
        <w:div w:id="1097363788">
          <w:marLeft w:val="0"/>
          <w:marRight w:val="0"/>
          <w:marTop w:val="0"/>
          <w:marBottom w:val="0"/>
          <w:divBdr>
            <w:top w:val="none" w:sz="0" w:space="0" w:color="auto"/>
            <w:left w:val="none" w:sz="0" w:space="0" w:color="auto"/>
            <w:bottom w:val="none" w:sz="0" w:space="0" w:color="auto"/>
            <w:right w:val="none" w:sz="0" w:space="0" w:color="auto"/>
          </w:divBdr>
        </w:div>
        <w:div w:id="755128668">
          <w:marLeft w:val="0"/>
          <w:marRight w:val="0"/>
          <w:marTop w:val="0"/>
          <w:marBottom w:val="0"/>
          <w:divBdr>
            <w:top w:val="none" w:sz="0" w:space="0" w:color="auto"/>
            <w:left w:val="none" w:sz="0" w:space="0" w:color="auto"/>
            <w:bottom w:val="none" w:sz="0" w:space="0" w:color="auto"/>
            <w:right w:val="none" w:sz="0" w:space="0" w:color="auto"/>
          </w:divBdr>
        </w:div>
        <w:div w:id="1405106034">
          <w:marLeft w:val="0"/>
          <w:marRight w:val="0"/>
          <w:marTop w:val="0"/>
          <w:marBottom w:val="0"/>
          <w:divBdr>
            <w:top w:val="none" w:sz="0" w:space="0" w:color="auto"/>
            <w:left w:val="none" w:sz="0" w:space="0" w:color="auto"/>
            <w:bottom w:val="none" w:sz="0" w:space="0" w:color="auto"/>
            <w:right w:val="none" w:sz="0" w:space="0" w:color="auto"/>
          </w:divBdr>
        </w:div>
      </w:divsChild>
    </w:div>
    <w:div w:id="644504134">
      <w:bodyDiv w:val="1"/>
      <w:marLeft w:val="0"/>
      <w:marRight w:val="0"/>
      <w:marTop w:val="0"/>
      <w:marBottom w:val="0"/>
      <w:divBdr>
        <w:top w:val="none" w:sz="0" w:space="0" w:color="auto"/>
        <w:left w:val="none" w:sz="0" w:space="0" w:color="auto"/>
        <w:bottom w:val="none" w:sz="0" w:space="0" w:color="auto"/>
        <w:right w:val="none" w:sz="0" w:space="0" w:color="auto"/>
      </w:divBdr>
      <w:divsChild>
        <w:div w:id="577062062">
          <w:marLeft w:val="0"/>
          <w:marRight w:val="0"/>
          <w:marTop w:val="0"/>
          <w:marBottom w:val="0"/>
          <w:divBdr>
            <w:top w:val="none" w:sz="0" w:space="0" w:color="auto"/>
            <w:left w:val="none" w:sz="0" w:space="0" w:color="auto"/>
            <w:bottom w:val="none" w:sz="0" w:space="0" w:color="auto"/>
            <w:right w:val="none" w:sz="0" w:space="0" w:color="auto"/>
          </w:divBdr>
        </w:div>
        <w:div w:id="1639526258">
          <w:marLeft w:val="0"/>
          <w:marRight w:val="0"/>
          <w:marTop w:val="0"/>
          <w:marBottom w:val="0"/>
          <w:divBdr>
            <w:top w:val="none" w:sz="0" w:space="0" w:color="auto"/>
            <w:left w:val="none" w:sz="0" w:space="0" w:color="auto"/>
            <w:bottom w:val="none" w:sz="0" w:space="0" w:color="auto"/>
            <w:right w:val="none" w:sz="0" w:space="0" w:color="auto"/>
          </w:divBdr>
        </w:div>
        <w:div w:id="1175027531">
          <w:marLeft w:val="0"/>
          <w:marRight w:val="0"/>
          <w:marTop w:val="0"/>
          <w:marBottom w:val="0"/>
          <w:divBdr>
            <w:top w:val="none" w:sz="0" w:space="0" w:color="auto"/>
            <w:left w:val="none" w:sz="0" w:space="0" w:color="auto"/>
            <w:bottom w:val="none" w:sz="0" w:space="0" w:color="auto"/>
            <w:right w:val="none" w:sz="0" w:space="0" w:color="auto"/>
          </w:divBdr>
        </w:div>
        <w:div w:id="551384263">
          <w:marLeft w:val="0"/>
          <w:marRight w:val="0"/>
          <w:marTop w:val="0"/>
          <w:marBottom w:val="0"/>
          <w:divBdr>
            <w:top w:val="none" w:sz="0" w:space="0" w:color="auto"/>
            <w:left w:val="none" w:sz="0" w:space="0" w:color="auto"/>
            <w:bottom w:val="none" w:sz="0" w:space="0" w:color="auto"/>
            <w:right w:val="none" w:sz="0" w:space="0" w:color="auto"/>
          </w:divBdr>
        </w:div>
        <w:div w:id="681510917">
          <w:marLeft w:val="0"/>
          <w:marRight w:val="0"/>
          <w:marTop w:val="0"/>
          <w:marBottom w:val="0"/>
          <w:divBdr>
            <w:top w:val="none" w:sz="0" w:space="0" w:color="auto"/>
            <w:left w:val="none" w:sz="0" w:space="0" w:color="auto"/>
            <w:bottom w:val="none" w:sz="0" w:space="0" w:color="auto"/>
            <w:right w:val="none" w:sz="0" w:space="0" w:color="auto"/>
          </w:divBdr>
        </w:div>
      </w:divsChild>
    </w:div>
    <w:div w:id="707871663">
      <w:bodyDiv w:val="1"/>
      <w:marLeft w:val="0"/>
      <w:marRight w:val="0"/>
      <w:marTop w:val="0"/>
      <w:marBottom w:val="0"/>
      <w:divBdr>
        <w:top w:val="none" w:sz="0" w:space="0" w:color="auto"/>
        <w:left w:val="none" w:sz="0" w:space="0" w:color="auto"/>
        <w:bottom w:val="none" w:sz="0" w:space="0" w:color="auto"/>
        <w:right w:val="none" w:sz="0" w:space="0" w:color="auto"/>
      </w:divBdr>
      <w:divsChild>
        <w:div w:id="274017964">
          <w:marLeft w:val="0"/>
          <w:marRight w:val="0"/>
          <w:marTop w:val="0"/>
          <w:marBottom w:val="0"/>
          <w:divBdr>
            <w:top w:val="none" w:sz="0" w:space="0" w:color="auto"/>
            <w:left w:val="none" w:sz="0" w:space="0" w:color="auto"/>
            <w:bottom w:val="none" w:sz="0" w:space="0" w:color="auto"/>
            <w:right w:val="none" w:sz="0" w:space="0" w:color="auto"/>
          </w:divBdr>
        </w:div>
        <w:div w:id="229121394">
          <w:marLeft w:val="0"/>
          <w:marRight w:val="0"/>
          <w:marTop w:val="0"/>
          <w:marBottom w:val="0"/>
          <w:divBdr>
            <w:top w:val="none" w:sz="0" w:space="0" w:color="auto"/>
            <w:left w:val="none" w:sz="0" w:space="0" w:color="auto"/>
            <w:bottom w:val="none" w:sz="0" w:space="0" w:color="auto"/>
            <w:right w:val="none" w:sz="0" w:space="0" w:color="auto"/>
          </w:divBdr>
        </w:div>
        <w:div w:id="805706464">
          <w:marLeft w:val="0"/>
          <w:marRight w:val="0"/>
          <w:marTop w:val="0"/>
          <w:marBottom w:val="0"/>
          <w:divBdr>
            <w:top w:val="none" w:sz="0" w:space="0" w:color="auto"/>
            <w:left w:val="none" w:sz="0" w:space="0" w:color="auto"/>
            <w:bottom w:val="none" w:sz="0" w:space="0" w:color="auto"/>
            <w:right w:val="none" w:sz="0" w:space="0" w:color="auto"/>
          </w:divBdr>
        </w:div>
        <w:div w:id="249778524">
          <w:marLeft w:val="0"/>
          <w:marRight w:val="0"/>
          <w:marTop w:val="0"/>
          <w:marBottom w:val="0"/>
          <w:divBdr>
            <w:top w:val="none" w:sz="0" w:space="0" w:color="auto"/>
            <w:left w:val="none" w:sz="0" w:space="0" w:color="auto"/>
            <w:bottom w:val="none" w:sz="0" w:space="0" w:color="auto"/>
            <w:right w:val="none" w:sz="0" w:space="0" w:color="auto"/>
          </w:divBdr>
        </w:div>
        <w:div w:id="1524171677">
          <w:marLeft w:val="0"/>
          <w:marRight w:val="0"/>
          <w:marTop w:val="0"/>
          <w:marBottom w:val="0"/>
          <w:divBdr>
            <w:top w:val="none" w:sz="0" w:space="0" w:color="auto"/>
            <w:left w:val="none" w:sz="0" w:space="0" w:color="auto"/>
            <w:bottom w:val="none" w:sz="0" w:space="0" w:color="auto"/>
            <w:right w:val="none" w:sz="0" w:space="0" w:color="auto"/>
          </w:divBdr>
        </w:div>
      </w:divsChild>
    </w:div>
    <w:div w:id="733310578">
      <w:bodyDiv w:val="1"/>
      <w:marLeft w:val="0"/>
      <w:marRight w:val="0"/>
      <w:marTop w:val="0"/>
      <w:marBottom w:val="0"/>
      <w:divBdr>
        <w:top w:val="none" w:sz="0" w:space="0" w:color="auto"/>
        <w:left w:val="none" w:sz="0" w:space="0" w:color="auto"/>
        <w:bottom w:val="none" w:sz="0" w:space="0" w:color="auto"/>
        <w:right w:val="none" w:sz="0" w:space="0" w:color="auto"/>
      </w:divBdr>
    </w:div>
    <w:div w:id="761535153">
      <w:bodyDiv w:val="1"/>
      <w:marLeft w:val="0"/>
      <w:marRight w:val="0"/>
      <w:marTop w:val="0"/>
      <w:marBottom w:val="0"/>
      <w:divBdr>
        <w:top w:val="none" w:sz="0" w:space="0" w:color="auto"/>
        <w:left w:val="none" w:sz="0" w:space="0" w:color="auto"/>
        <w:bottom w:val="none" w:sz="0" w:space="0" w:color="auto"/>
        <w:right w:val="none" w:sz="0" w:space="0" w:color="auto"/>
      </w:divBdr>
      <w:divsChild>
        <w:div w:id="548498488">
          <w:marLeft w:val="0"/>
          <w:marRight w:val="0"/>
          <w:marTop w:val="0"/>
          <w:marBottom w:val="0"/>
          <w:divBdr>
            <w:top w:val="none" w:sz="0" w:space="0" w:color="auto"/>
            <w:left w:val="none" w:sz="0" w:space="0" w:color="auto"/>
            <w:bottom w:val="none" w:sz="0" w:space="0" w:color="auto"/>
            <w:right w:val="none" w:sz="0" w:space="0" w:color="auto"/>
          </w:divBdr>
        </w:div>
        <w:div w:id="1435437852">
          <w:marLeft w:val="0"/>
          <w:marRight w:val="0"/>
          <w:marTop w:val="0"/>
          <w:marBottom w:val="0"/>
          <w:divBdr>
            <w:top w:val="none" w:sz="0" w:space="0" w:color="auto"/>
            <w:left w:val="none" w:sz="0" w:space="0" w:color="auto"/>
            <w:bottom w:val="none" w:sz="0" w:space="0" w:color="auto"/>
            <w:right w:val="none" w:sz="0" w:space="0" w:color="auto"/>
          </w:divBdr>
        </w:div>
        <w:div w:id="977760960">
          <w:marLeft w:val="0"/>
          <w:marRight w:val="0"/>
          <w:marTop w:val="0"/>
          <w:marBottom w:val="0"/>
          <w:divBdr>
            <w:top w:val="none" w:sz="0" w:space="0" w:color="auto"/>
            <w:left w:val="none" w:sz="0" w:space="0" w:color="auto"/>
            <w:bottom w:val="none" w:sz="0" w:space="0" w:color="auto"/>
            <w:right w:val="none" w:sz="0" w:space="0" w:color="auto"/>
          </w:divBdr>
        </w:div>
        <w:div w:id="1213033751">
          <w:marLeft w:val="0"/>
          <w:marRight w:val="0"/>
          <w:marTop w:val="0"/>
          <w:marBottom w:val="0"/>
          <w:divBdr>
            <w:top w:val="none" w:sz="0" w:space="0" w:color="auto"/>
            <w:left w:val="none" w:sz="0" w:space="0" w:color="auto"/>
            <w:bottom w:val="none" w:sz="0" w:space="0" w:color="auto"/>
            <w:right w:val="none" w:sz="0" w:space="0" w:color="auto"/>
          </w:divBdr>
        </w:div>
      </w:divsChild>
    </w:div>
    <w:div w:id="783841586">
      <w:bodyDiv w:val="1"/>
      <w:marLeft w:val="0"/>
      <w:marRight w:val="0"/>
      <w:marTop w:val="0"/>
      <w:marBottom w:val="0"/>
      <w:divBdr>
        <w:top w:val="none" w:sz="0" w:space="0" w:color="auto"/>
        <w:left w:val="none" w:sz="0" w:space="0" w:color="auto"/>
        <w:bottom w:val="none" w:sz="0" w:space="0" w:color="auto"/>
        <w:right w:val="none" w:sz="0" w:space="0" w:color="auto"/>
      </w:divBdr>
      <w:divsChild>
        <w:div w:id="1651406005">
          <w:marLeft w:val="0"/>
          <w:marRight w:val="0"/>
          <w:marTop w:val="0"/>
          <w:marBottom w:val="0"/>
          <w:divBdr>
            <w:top w:val="none" w:sz="0" w:space="0" w:color="auto"/>
            <w:left w:val="none" w:sz="0" w:space="0" w:color="auto"/>
            <w:bottom w:val="none" w:sz="0" w:space="0" w:color="auto"/>
            <w:right w:val="none" w:sz="0" w:space="0" w:color="auto"/>
          </w:divBdr>
        </w:div>
        <w:div w:id="1805351154">
          <w:marLeft w:val="0"/>
          <w:marRight w:val="0"/>
          <w:marTop w:val="0"/>
          <w:marBottom w:val="0"/>
          <w:divBdr>
            <w:top w:val="none" w:sz="0" w:space="0" w:color="auto"/>
            <w:left w:val="none" w:sz="0" w:space="0" w:color="auto"/>
            <w:bottom w:val="none" w:sz="0" w:space="0" w:color="auto"/>
            <w:right w:val="none" w:sz="0" w:space="0" w:color="auto"/>
          </w:divBdr>
        </w:div>
        <w:div w:id="51462112">
          <w:marLeft w:val="0"/>
          <w:marRight w:val="0"/>
          <w:marTop w:val="0"/>
          <w:marBottom w:val="0"/>
          <w:divBdr>
            <w:top w:val="none" w:sz="0" w:space="0" w:color="auto"/>
            <w:left w:val="none" w:sz="0" w:space="0" w:color="auto"/>
            <w:bottom w:val="none" w:sz="0" w:space="0" w:color="auto"/>
            <w:right w:val="none" w:sz="0" w:space="0" w:color="auto"/>
          </w:divBdr>
        </w:div>
        <w:div w:id="198009368">
          <w:marLeft w:val="0"/>
          <w:marRight w:val="0"/>
          <w:marTop w:val="0"/>
          <w:marBottom w:val="0"/>
          <w:divBdr>
            <w:top w:val="none" w:sz="0" w:space="0" w:color="auto"/>
            <w:left w:val="none" w:sz="0" w:space="0" w:color="auto"/>
            <w:bottom w:val="none" w:sz="0" w:space="0" w:color="auto"/>
            <w:right w:val="none" w:sz="0" w:space="0" w:color="auto"/>
          </w:divBdr>
        </w:div>
        <w:div w:id="1530491084">
          <w:marLeft w:val="0"/>
          <w:marRight w:val="0"/>
          <w:marTop w:val="0"/>
          <w:marBottom w:val="0"/>
          <w:divBdr>
            <w:top w:val="none" w:sz="0" w:space="0" w:color="auto"/>
            <w:left w:val="none" w:sz="0" w:space="0" w:color="auto"/>
            <w:bottom w:val="none" w:sz="0" w:space="0" w:color="auto"/>
            <w:right w:val="none" w:sz="0" w:space="0" w:color="auto"/>
          </w:divBdr>
        </w:div>
        <w:div w:id="1616863145">
          <w:marLeft w:val="0"/>
          <w:marRight w:val="0"/>
          <w:marTop w:val="0"/>
          <w:marBottom w:val="0"/>
          <w:divBdr>
            <w:top w:val="none" w:sz="0" w:space="0" w:color="auto"/>
            <w:left w:val="none" w:sz="0" w:space="0" w:color="auto"/>
            <w:bottom w:val="none" w:sz="0" w:space="0" w:color="auto"/>
            <w:right w:val="none" w:sz="0" w:space="0" w:color="auto"/>
          </w:divBdr>
        </w:div>
        <w:div w:id="2090497347">
          <w:marLeft w:val="0"/>
          <w:marRight w:val="0"/>
          <w:marTop w:val="0"/>
          <w:marBottom w:val="0"/>
          <w:divBdr>
            <w:top w:val="none" w:sz="0" w:space="0" w:color="auto"/>
            <w:left w:val="none" w:sz="0" w:space="0" w:color="auto"/>
            <w:bottom w:val="none" w:sz="0" w:space="0" w:color="auto"/>
            <w:right w:val="none" w:sz="0" w:space="0" w:color="auto"/>
          </w:divBdr>
        </w:div>
        <w:div w:id="595089688">
          <w:marLeft w:val="0"/>
          <w:marRight w:val="0"/>
          <w:marTop w:val="0"/>
          <w:marBottom w:val="0"/>
          <w:divBdr>
            <w:top w:val="none" w:sz="0" w:space="0" w:color="auto"/>
            <w:left w:val="none" w:sz="0" w:space="0" w:color="auto"/>
            <w:bottom w:val="none" w:sz="0" w:space="0" w:color="auto"/>
            <w:right w:val="none" w:sz="0" w:space="0" w:color="auto"/>
          </w:divBdr>
        </w:div>
        <w:div w:id="238834748">
          <w:marLeft w:val="0"/>
          <w:marRight w:val="0"/>
          <w:marTop w:val="0"/>
          <w:marBottom w:val="0"/>
          <w:divBdr>
            <w:top w:val="none" w:sz="0" w:space="0" w:color="auto"/>
            <w:left w:val="none" w:sz="0" w:space="0" w:color="auto"/>
            <w:bottom w:val="none" w:sz="0" w:space="0" w:color="auto"/>
            <w:right w:val="none" w:sz="0" w:space="0" w:color="auto"/>
          </w:divBdr>
        </w:div>
        <w:div w:id="733891994">
          <w:marLeft w:val="0"/>
          <w:marRight w:val="0"/>
          <w:marTop w:val="0"/>
          <w:marBottom w:val="0"/>
          <w:divBdr>
            <w:top w:val="none" w:sz="0" w:space="0" w:color="auto"/>
            <w:left w:val="none" w:sz="0" w:space="0" w:color="auto"/>
            <w:bottom w:val="none" w:sz="0" w:space="0" w:color="auto"/>
            <w:right w:val="none" w:sz="0" w:space="0" w:color="auto"/>
          </w:divBdr>
        </w:div>
        <w:div w:id="718751010">
          <w:marLeft w:val="0"/>
          <w:marRight w:val="0"/>
          <w:marTop w:val="0"/>
          <w:marBottom w:val="0"/>
          <w:divBdr>
            <w:top w:val="none" w:sz="0" w:space="0" w:color="auto"/>
            <w:left w:val="none" w:sz="0" w:space="0" w:color="auto"/>
            <w:bottom w:val="none" w:sz="0" w:space="0" w:color="auto"/>
            <w:right w:val="none" w:sz="0" w:space="0" w:color="auto"/>
          </w:divBdr>
        </w:div>
        <w:div w:id="861086649">
          <w:marLeft w:val="0"/>
          <w:marRight w:val="0"/>
          <w:marTop w:val="0"/>
          <w:marBottom w:val="0"/>
          <w:divBdr>
            <w:top w:val="none" w:sz="0" w:space="0" w:color="auto"/>
            <w:left w:val="none" w:sz="0" w:space="0" w:color="auto"/>
            <w:bottom w:val="none" w:sz="0" w:space="0" w:color="auto"/>
            <w:right w:val="none" w:sz="0" w:space="0" w:color="auto"/>
          </w:divBdr>
        </w:div>
        <w:div w:id="350494856">
          <w:marLeft w:val="0"/>
          <w:marRight w:val="0"/>
          <w:marTop w:val="0"/>
          <w:marBottom w:val="0"/>
          <w:divBdr>
            <w:top w:val="none" w:sz="0" w:space="0" w:color="auto"/>
            <w:left w:val="none" w:sz="0" w:space="0" w:color="auto"/>
            <w:bottom w:val="none" w:sz="0" w:space="0" w:color="auto"/>
            <w:right w:val="none" w:sz="0" w:space="0" w:color="auto"/>
          </w:divBdr>
        </w:div>
        <w:div w:id="100496814">
          <w:marLeft w:val="0"/>
          <w:marRight w:val="0"/>
          <w:marTop w:val="0"/>
          <w:marBottom w:val="0"/>
          <w:divBdr>
            <w:top w:val="none" w:sz="0" w:space="0" w:color="auto"/>
            <w:left w:val="none" w:sz="0" w:space="0" w:color="auto"/>
            <w:bottom w:val="none" w:sz="0" w:space="0" w:color="auto"/>
            <w:right w:val="none" w:sz="0" w:space="0" w:color="auto"/>
          </w:divBdr>
        </w:div>
      </w:divsChild>
    </w:div>
    <w:div w:id="796409560">
      <w:bodyDiv w:val="1"/>
      <w:marLeft w:val="0"/>
      <w:marRight w:val="0"/>
      <w:marTop w:val="0"/>
      <w:marBottom w:val="0"/>
      <w:divBdr>
        <w:top w:val="none" w:sz="0" w:space="0" w:color="auto"/>
        <w:left w:val="none" w:sz="0" w:space="0" w:color="auto"/>
        <w:bottom w:val="none" w:sz="0" w:space="0" w:color="auto"/>
        <w:right w:val="none" w:sz="0" w:space="0" w:color="auto"/>
      </w:divBdr>
      <w:divsChild>
        <w:div w:id="1946305795">
          <w:marLeft w:val="0"/>
          <w:marRight w:val="0"/>
          <w:marTop w:val="0"/>
          <w:marBottom w:val="0"/>
          <w:divBdr>
            <w:top w:val="none" w:sz="0" w:space="0" w:color="auto"/>
            <w:left w:val="none" w:sz="0" w:space="0" w:color="auto"/>
            <w:bottom w:val="none" w:sz="0" w:space="0" w:color="auto"/>
            <w:right w:val="none" w:sz="0" w:space="0" w:color="auto"/>
          </w:divBdr>
        </w:div>
        <w:div w:id="526800092">
          <w:marLeft w:val="0"/>
          <w:marRight w:val="0"/>
          <w:marTop w:val="0"/>
          <w:marBottom w:val="0"/>
          <w:divBdr>
            <w:top w:val="none" w:sz="0" w:space="0" w:color="auto"/>
            <w:left w:val="none" w:sz="0" w:space="0" w:color="auto"/>
            <w:bottom w:val="none" w:sz="0" w:space="0" w:color="auto"/>
            <w:right w:val="none" w:sz="0" w:space="0" w:color="auto"/>
          </w:divBdr>
        </w:div>
      </w:divsChild>
    </w:div>
    <w:div w:id="905996999">
      <w:bodyDiv w:val="1"/>
      <w:marLeft w:val="0"/>
      <w:marRight w:val="0"/>
      <w:marTop w:val="0"/>
      <w:marBottom w:val="0"/>
      <w:divBdr>
        <w:top w:val="none" w:sz="0" w:space="0" w:color="auto"/>
        <w:left w:val="none" w:sz="0" w:space="0" w:color="auto"/>
        <w:bottom w:val="none" w:sz="0" w:space="0" w:color="auto"/>
        <w:right w:val="none" w:sz="0" w:space="0" w:color="auto"/>
      </w:divBdr>
      <w:divsChild>
        <w:div w:id="646395232">
          <w:marLeft w:val="0"/>
          <w:marRight w:val="0"/>
          <w:marTop w:val="0"/>
          <w:marBottom w:val="0"/>
          <w:divBdr>
            <w:top w:val="none" w:sz="0" w:space="0" w:color="auto"/>
            <w:left w:val="none" w:sz="0" w:space="0" w:color="auto"/>
            <w:bottom w:val="none" w:sz="0" w:space="0" w:color="auto"/>
            <w:right w:val="none" w:sz="0" w:space="0" w:color="auto"/>
          </w:divBdr>
        </w:div>
        <w:div w:id="1323503872">
          <w:marLeft w:val="0"/>
          <w:marRight w:val="0"/>
          <w:marTop w:val="0"/>
          <w:marBottom w:val="0"/>
          <w:divBdr>
            <w:top w:val="none" w:sz="0" w:space="0" w:color="auto"/>
            <w:left w:val="none" w:sz="0" w:space="0" w:color="auto"/>
            <w:bottom w:val="none" w:sz="0" w:space="0" w:color="auto"/>
            <w:right w:val="none" w:sz="0" w:space="0" w:color="auto"/>
          </w:divBdr>
        </w:div>
        <w:div w:id="1021786662">
          <w:marLeft w:val="0"/>
          <w:marRight w:val="0"/>
          <w:marTop w:val="0"/>
          <w:marBottom w:val="0"/>
          <w:divBdr>
            <w:top w:val="none" w:sz="0" w:space="0" w:color="auto"/>
            <w:left w:val="none" w:sz="0" w:space="0" w:color="auto"/>
            <w:bottom w:val="none" w:sz="0" w:space="0" w:color="auto"/>
            <w:right w:val="none" w:sz="0" w:space="0" w:color="auto"/>
          </w:divBdr>
        </w:div>
        <w:div w:id="1405302230">
          <w:marLeft w:val="0"/>
          <w:marRight w:val="0"/>
          <w:marTop w:val="0"/>
          <w:marBottom w:val="0"/>
          <w:divBdr>
            <w:top w:val="none" w:sz="0" w:space="0" w:color="auto"/>
            <w:left w:val="none" w:sz="0" w:space="0" w:color="auto"/>
            <w:bottom w:val="none" w:sz="0" w:space="0" w:color="auto"/>
            <w:right w:val="none" w:sz="0" w:space="0" w:color="auto"/>
          </w:divBdr>
        </w:div>
        <w:div w:id="1866166718">
          <w:marLeft w:val="0"/>
          <w:marRight w:val="0"/>
          <w:marTop w:val="0"/>
          <w:marBottom w:val="0"/>
          <w:divBdr>
            <w:top w:val="none" w:sz="0" w:space="0" w:color="auto"/>
            <w:left w:val="none" w:sz="0" w:space="0" w:color="auto"/>
            <w:bottom w:val="none" w:sz="0" w:space="0" w:color="auto"/>
            <w:right w:val="none" w:sz="0" w:space="0" w:color="auto"/>
          </w:divBdr>
        </w:div>
        <w:div w:id="847910578">
          <w:marLeft w:val="0"/>
          <w:marRight w:val="0"/>
          <w:marTop w:val="0"/>
          <w:marBottom w:val="0"/>
          <w:divBdr>
            <w:top w:val="none" w:sz="0" w:space="0" w:color="auto"/>
            <w:left w:val="none" w:sz="0" w:space="0" w:color="auto"/>
            <w:bottom w:val="none" w:sz="0" w:space="0" w:color="auto"/>
            <w:right w:val="none" w:sz="0" w:space="0" w:color="auto"/>
          </w:divBdr>
        </w:div>
      </w:divsChild>
    </w:div>
    <w:div w:id="957564511">
      <w:bodyDiv w:val="1"/>
      <w:marLeft w:val="0"/>
      <w:marRight w:val="0"/>
      <w:marTop w:val="0"/>
      <w:marBottom w:val="0"/>
      <w:divBdr>
        <w:top w:val="none" w:sz="0" w:space="0" w:color="auto"/>
        <w:left w:val="none" w:sz="0" w:space="0" w:color="auto"/>
        <w:bottom w:val="none" w:sz="0" w:space="0" w:color="auto"/>
        <w:right w:val="none" w:sz="0" w:space="0" w:color="auto"/>
      </w:divBdr>
    </w:div>
    <w:div w:id="969165008">
      <w:bodyDiv w:val="1"/>
      <w:marLeft w:val="0"/>
      <w:marRight w:val="0"/>
      <w:marTop w:val="0"/>
      <w:marBottom w:val="0"/>
      <w:divBdr>
        <w:top w:val="none" w:sz="0" w:space="0" w:color="auto"/>
        <w:left w:val="none" w:sz="0" w:space="0" w:color="auto"/>
        <w:bottom w:val="none" w:sz="0" w:space="0" w:color="auto"/>
        <w:right w:val="none" w:sz="0" w:space="0" w:color="auto"/>
      </w:divBdr>
      <w:divsChild>
        <w:div w:id="110832141">
          <w:marLeft w:val="0"/>
          <w:marRight w:val="0"/>
          <w:marTop w:val="0"/>
          <w:marBottom w:val="0"/>
          <w:divBdr>
            <w:top w:val="none" w:sz="0" w:space="0" w:color="auto"/>
            <w:left w:val="none" w:sz="0" w:space="0" w:color="auto"/>
            <w:bottom w:val="none" w:sz="0" w:space="0" w:color="auto"/>
            <w:right w:val="none" w:sz="0" w:space="0" w:color="auto"/>
          </w:divBdr>
        </w:div>
        <w:div w:id="1426149821">
          <w:marLeft w:val="0"/>
          <w:marRight w:val="0"/>
          <w:marTop w:val="0"/>
          <w:marBottom w:val="0"/>
          <w:divBdr>
            <w:top w:val="none" w:sz="0" w:space="0" w:color="auto"/>
            <w:left w:val="none" w:sz="0" w:space="0" w:color="auto"/>
            <w:bottom w:val="none" w:sz="0" w:space="0" w:color="auto"/>
            <w:right w:val="none" w:sz="0" w:space="0" w:color="auto"/>
          </w:divBdr>
        </w:div>
        <w:div w:id="1532500930">
          <w:marLeft w:val="0"/>
          <w:marRight w:val="0"/>
          <w:marTop w:val="0"/>
          <w:marBottom w:val="0"/>
          <w:divBdr>
            <w:top w:val="none" w:sz="0" w:space="0" w:color="auto"/>
            <w:left w:val="none" w:sz="0" w:space="0" w:color="auto"/>
            <w:bottom w:val="none" w:sz="0" w:space="0" w:color="auto"/>
            <w:right w:val="none" w:sz="0" w:space="0" w:color="auto"/>
          </w:divBdr>
        </w:div>
        <w:div w:id="1715273889">
          <w:marLeft w:val="0"/>
          <w:marRight w:val="0"/>
          <w:marTop w:val="0"/>
          <w:marBottom w:val="0"/>
          <w:divBdr>
            <w:top w:val="none" w:sz="0" w:space="0" w:color="auto"/>
            <w:left w:val="none" w:sz="0" w:space="0" w:color="auto"/>
            <w:bottom w:val="none" w:sz="0" w:space="0" w:color="auto"/>
            <w:right w:val="none" w:sz="0" w:space="0" w:color="auto"/>
          </w:divBdr>
        </w:div>
      </w:divsChild>
    </w:div>
    <w:div w:id="975373573">
      <w:bodyDiv w:val="1"/>
      <w:marLeft w:val="0"/>
      <w:marRight w:val="0"/>
      <w:marTop w:val="0"/>
      <w:marBottom w:val="0"/>
      <w:divBdr>
        <w:top w:val="none" w:sz="0" w:space="0" w:color="auto"/>
        <w:left w:val="none" w:sz="0" w:space="0" w:color="auto"/>
        <w:bottom w:val="none" w:sz="0" w:space="0" w:color="auto"/>
        <w:right w:val="none" w:sz="0" w:space="0" w:color="auto"/>
      </w:divBdr>
      <w:divsChild>
        <w:div w:id="1409696034">
          <w:marLeft w:val="0"/>
          <w:marRight w:val="0"/>
          <w:marTop w:val="0"/>
          <w:marBottom w:val="0"/>
          <w:divBdr>
            <w:top w:val="none" w:sz="0" w:space="0" w:color="auto"/>
            <w:left w:val="none" w:sz="0" w:space="0" w:color="auto"/>
            <w:bottom w:val="none" w:sz="0" w:space="0" w:color="auto"/>
            <w:right w:val="none" w:sz="0" w:space="0" w:color="auto"/>
          </w:divBdr>
        </w:div>
        <w:div w:id="1130050623">
          <w:marLeft w:val="0"/>
          <w:marRight w:val="0"/>
          <w:marTop w:val="0"/>
          <w:marBottom w:val="0"/>
          <w:divBdr>
            <w:top w:val="none" w:sz="0" w:space="0" w:color="auto"/>
            <w:left w:val="none" w:sz="0" w:space="0" w:color="auto"/>
            <w:bottom w:val="none" w:sz="0" w:space="0" w:color="auto"/>
            <w:right w:val="none" w:sz="0" w:space="0" w:color="auto"/>
          </w:divBdr>
        </w:div>
        <w:div w:id="1499152874">
          <w:marLeft w:val="0"/>
          <w:marRight w:val="0"/>
          <w:marTop w:val="0"/>
          <w:marBottom w:val="0"/>
          <w:divBdr>
            <w:top w:val="none" w:sz="0" w:space="0" w:color="auto"/>
            <w:left w:val="none" w:sz="0" w:space="0" w:color="auto"/>
            <w:bottom w:val="none" w:sz="0" w:space="0" w:color="auto"/>
            <w:right w:val="none" w:sz="0" w:space="0" w:color="auto"/>
          </w:divBdr>
        </w:div>
      </w:divsChild>
    </w:div>
    <w:div w:id="1027826763">
      <w:bodyDiv w:val="1"/>
      <w:marLeft w:val="0"/>
      <w:marRight w:val="0"/>
      <w:marTop w:val="0"/>
      <w:marBottom w:val="0"/>
      <w:divBdr>
        <w:top w:val="none" w:sz="0" w:space="0" w:color="auto"/>
        <w:left w:val="none" w:sz="0" w:space="0" w:color="auto"/>
        <w:bottom w:val="none" w:sz="0" w:space="0" w:color="auto"/>
        <w:right w:val="none" w:sz="0" w:space="0" w:color="auto"/>
      </w:divBdr>
    </w:div>
    <w:div w:id="1157765637">
      <w:bodyDiv w:val="1"/>
      <w:marLeft w:val="0"/>
      <w:marRight w:val="0"/>
      <w:marTop w:val="0"/>
      <w:marBottom w:val="0"/>
      <w:divBdr>
        <w:top w:val="none" w:sz="0" w:space="0" w:color="auto"/>
        <w:left w:val="none" w:sz="0" w:space="0" w:color="auto"/>
        <w:bottom w:val="none" w:sz="0" w:space="0" w:color="auto"/>
        <w:right w:val="none" w:sz="0" w:space="0" w:color="auto"/>
      </w:divBdr>
      <w:divsChild>
        <w:div w:id="441995113">
          <w:marLeft w:val="0"/>
          <w:marRight w:val="0"/>
          <w:marTop w:val="0"/>
          <w:marBottom w:val="0"/>
          <w:divBdr>
            <w:top w:val="none" w:sz="0" w:space="0" w:color="auto"/>
            <w:left w:val="none" w:sz="0" w:space="0" w:color="auto"/>
            <w:bottom w:val="none" w:sz="0" w:space="0" w:color="auto"/>
            <w:right w:val="none" w:sz="0" w:space="0" w:color="auto"/>
          </w:divBdr>
        </w:div>
        <w:div w:id="2115785550">
          <w:marLeft w:val="0"/>
          <w:marRight w:val="0"/>
          <w:marTop w:val="0"/>
          <w:marBottom w:val="0"/>
          <w:divBdr>
            <w:top w:val="none" w:sz="0" w:space="0" w:color="auto"/>
            <w:left w:val="none" w:sz="0" w:space="0" w:color="auto"/>
            <w:bottom w:val="none" w:sz="0" w:space="0" w:color="auto"/>
            <w:right w:val="none" w:sz="0" w:space="0" w:color="auto"/>
          </w:divBdr>
        </w:div>
        <w:div w:id="1973249735">
          <w:marLeft w:val="0"/>
          <w:marRight w:val="0"/>
          <w:marTop w:val="0"/>
          <w:marBottom w:val="0"/>
          <w:divBdr>
            <w:top w:val="none" w:sz="0" w:space="0" w:color="auto"/>
            <w:left w:val="none" w:sz="0" w:space="0" w:color="auto"/>
            <w:bottom w:val="none" w:sz="0" w:space="0" w:color="auto"/>
            <w:right w:val="none" w:sz="0" w:space="0" w:color="auto"/>
          </w:divBdr>
        </w:div>
        <w:div w:id="337083306">
          <w:marLeft w:val="0"/>
          <w:marRight w:val="0"/>
          <w:marTop w:val="0"/>
          <w:marBottom w:val="0"/>
          <w:divBdr>
            <w:top w:val="none" w:sz="0" w:space="0" w:color="auto"/>
            <w:left w:val="none" w:sz="0" w:space="0" w:color="auto"/>
            <w:bottom w:val="none" w:sz="0" w:space="0" w:color="auto"/>
            <w:right w:val="none" w:sz="0" w:space="0" w:color="auto"/>
          </w:divBdr>
        </w:div>
      </w:divsChild>
    </w:div>
    <w:div w:id="1281062724">
      <w:bodyDiv w:val="1"/>
      <w:marLeft w:val="0"/>
      <w:marRight w:val="0"/>
      <w:marTop w:val="0"/>
      <w:marBottom w:val="0"/>
      <w:divBdr>
        <w:top w:val="none" w:sz="0" w:space="0" w:color="auto"/>
        <w:left w:val="none" w:sz="0" w:space="0" w:color="auto"/>
        <w:bottom w:val="none" w:sz="0" w:space="0" w:color="auto"/>
        <w:right w:val="none" w:sz="0" w:space="0" w:color="auto"/>
      </w:divBdr>
      <w:divsChild>
        <w:div w:id="433940760">
          <w:marLeft w:val="0"/>
          <w:marRight w:val="0"/>
          <w:marTop w:val="0"/>
          <w:marBottom w:val="0"/>
          <w:divBdr>
            <w:top w:val="none" w:sz="0" w:space="0" w:color="auto"/>
            <w:left w:val="none" w:sz="0" w:space="0" w:color="auto"/>
            <w:bottom w:val="none" w:sz="0" w:space="0" w:color="auto"/>
            <w:right w:val="none" w:sz="0" w:space="0" w:color="auto"/>
          </w:divBdr>
        </w:div>
        <w:div w:id="1517573214">
          <w:marLeft w:val="0"/>
          <w:marRight w:val="0"/>
          <w:marTop w:val="0"/>
          <w:marBottom w:val="0"/>
          <w:divBdr>
            <w:top w:val="none" w:sz="0" w:space="0" w:color="auto"/>
            <w:left w:val="none" w:sz="0" w:space="0" w:color="auto"/>
            <w:bottom w:val="none" w:sz="0" w:space="0" w:color="auto"/>
            <w:right w:val="none" w:sz="0" w:space="0" w:color="auto"/>
          </w:divBdr>
        </w:div>
        <w:div w:id="996305671">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sChild>
    </w:div>
    <w:div w:id="1299608102">
      <w:bodyDiv w:val="1"/>
      <w:marLeft w:val="0"/>
      <w:marRight w:val="0"/>
      <w:marTop w:val="0"/>
      <w:marBottom w:val="0"/>
      <w:divBdr>
        <w:top w:val="none" w:sz="0" w:space="0" w:color="auto"/>
        <w:left w:val="none" w:sz="0" w:space="0" w:color="auto"/>
        <w:bottom w:val="none" w:sz="0" w:space="0" w:color="auto"/>
        <w:right w:val="none" w:sz="0" w:space="0" w:color="auto"/>
      </w:divBdr>
      <w:divsChild>
        <w:div w:id="334263973">
          <w:marLeft w:val="0"/>
          <w:marRight w:val="0"/>
          <w:marTop w:val="0"/>
          <w:marBottom w:val="0"/>
          <w:divBdr>
            <w:top w:val="none" w:sz="0" w:space="0" w:color="auto"/>
            <w:left w:val="none" w:sz="0" w:space="0" w:color="auto"/>
            <w:bottom w:val="none" w:sz="0" w:space="0" w:color="auto"/>
            <w:right w:val="none" w:sz="0" w:space="0" w:color="auto"/>
          </w:divBdr>
        </w:div>
        <w:div w:id="1193303816">
          <w:marLeft w:val="0"/>
          <w:marRight w:val="0"/>
          <w:marTop w:val="0"/>
          <w:marBottom w:val="0"/>
          <w:divBdr>
            <w:top w:val="none" w:sz="0" w:space="0" w:color="auto"/>
            <w:left w:val="none" w:sz="0" w:space="0" w:color="auto"/>
            <w:bottom w:val="none" w:sz="0" w:space="0" w:color="auto"/>
            <w:right w:val="none" w:sz="0" w:space="0" w:color="auto"/>
          </w:divBdr>
        </w:div>
        <w:div w:id="1627194867">
          <w:marLeft w:val="0"/>
          <w:marRight w:val="0"/>
          <w:marTop w:val="0"/>
          <w:marBottom w:val="0"/>
          <w:divBdr>
            <w:top w:val="none" w:sz="0" w:space="0" w:color="auto"/>
            <w:left w:val="none" w:sz="0" w:space="0" w:color="auto"/>
            <w:bottom w:val="none" w:sz="0" w:space="0" w:color="auto"/>
            <w:right w:val="none" w:sz="0" w:space="0" w:color="auto"/>
          </w:divBdr>
        </w:div>
      </w:divsChild>
    </w:div>
    <w:div w:id="1348754371">
      <w:bodyDiv w:val="1"/>
      <w:marLeft w:val="0"/>
      <w:marRight w:val="0"/>
      <w:marTop w:val="0"/>
      <w:marBottom w:val="0"/>
      <w:divBdr>
        <w:top w:val="none" w:sz="0" w:space="0" w:color="auto"/>
        <w:left w:val="none" w:sz="0" w:space="0" w:color="auto"/>
        <w:bottom w:val="none" w:sz="0" w:space="0" w:color="auto"/>
        <w:right w:val="none" w:sz="0" w:space="0" w:color="auto"/>
      </w:divBdr>
      <w:divsChild>
        <w:div w:id="1521629030">
          <w:marLeft w:val="0"/>
          <w:marRight w:val="0"/>
          <w:marTop w:val="0"/>
          <w:marBottom w:val="0"/>
          <w:divBdr>
            <w:top w:val="none" w:sz="0" w:space="0" w:color="auto"/>
            <w:left w:val="none" w:sz="0" w:space="0" w:color="auto"/>
            <w:bottom w:val="none" w:sz="0" w:space="0" w:color="auto"/>
            <w:right w:val="none" w:sz="0" w:space="0" w:color="auto"/>
          </w:divBdr>
        </w:div>
        <w:div w:id="1262764526">
          <w:marLeft w:val="0"/>
          <w:marRight w:val="0"/>
          <w:marTop w:val="0"/>
          <w:marBottom w:val="0"/>
          <w:divBdr>
            <w:top w:val="none" w:sz="0" w:space="0" w:color="auto"/>
            <w:left w:val="none" w:sz="0" w:space="0" w:color="auto"/>
            <w:bottom w:val="none" w:sz="0" w:space="0" w:color="auto"/>
            <w:right w:val="none" w:sz="0" w:space="0" w:color="auto"/>
          </w:divBdr>
        </w:div>
        <w:div w:id="1466508338">
          <w:marLeft w:val="0"/>
          <w:marRight w:val="0"/>
          <w:marTop w:val="0"/>
          <w:marBottom w:val="0"/>
          <w:divBdr>
            <w:top w:val="none" w:sz="0" w:space="0" w:color="auto"/>
            <w:left w:val="none" w:sz="0" w:space="0" w:color="auto"/>
            <w:bottom w:val="none" w:sz="0" w:space="0" w:color="auto"/>
            <w:right w:val="none" w:sz="0" w:space="0" w:color="auto"/>
          </w:divBdr>
        </w:div>
        <w:div w:id="528185224">
          <w:marLeft w:val="0"/>
          <w:marRight w:val="0"/>
          <w:marTop w:val="0"/>
          <w:marBottom w:val="0"/>
          <w:divBdr>
            <w:top w:val="none" w:sz="0" w:space="0" w:color="auto"/>
            <w:left w:val="none" w:sz="0" w:space="0" w:color="auto"/>
            <w:bottom w:val="none" w:sz="0" w:space="0" w:color="auto"/>
            <w:right w:val="none" w:sz="0" w:space="0" w:color="auto"/>
          </w:divBdr>
        </w:div>
        <w:div w:id="954138966">
          <w:marLeft w:val="0"/>
          <w:marRight w:val="0"/>
          <w:marTop w:val="0"/>
          <w:marBottom w:val="0"/>
          <w:divBdr>
            <w:top w:val="none" w:sz="0" w:space="0" w:color="auto"/>
            <w:left w:val="none" w:sz="0" w:space="0" w:color="auto"/>
            <w:bottom w:val="none" w:sz="0" w:space="0" w:color="auto"/>
            <w:right w:val="none" w:sz="0" w:space="0" w:color="auto"/>
          </w:divBdr>
        </w:div>
      </w:divsChild>
    </w:div>
    <w:div w:id="1387147445">
      <w:bodyDiv w:val="1"/>
      <w:marLeft w:val="0"/>
      <w:marRight w:val="0"/>
      <w:marTop w:val="0"/>
      <w:marBottom w:val="0"/>
      <w:divBdr>
        <w:top w:val="none" w:sz="0" w:space="0" w:color="auto"/>
        <w:left w:val="none" w:sz="0" w:space="0" w:color="auto"/>
        <w:bottom w:val="none" w:sz="0" w:space="0" w:color="auto"/>
        <w:right w:val="none" w:sz="0" w:space="0" w:color="auto"/>
      </w:divBdr>
      <w:divsChild>
        <w:div w:id="1328366920">
          <w:marLeft w:val="0"/>
          <w:marRight w:val="0"/>
          <w:marTop w:val="0"/>
          <w:marBottom w:val="0"/>
          <w:divBdr>
            <w:top w:val="none" w:sz="0" w:space="0" w:color="auto"/>
            <w:left w:val="none" w:sz="0" w:space="0" w:color="auto"/>
            <w:bottom w:val="none" w:sz="0" w:space="0" w:color="auto"/>
            <w:right w:val="none" w:sz="0" w:space="0" w:color="auto"/>
          </w:divBdr>
        </w:div>
        <w:div w:id="1934971068">
          <w:marLeft w:val="0"/>
          <w:marRight w:val="0"/>
          <w:marTop w:val="0"/>
          <w:marBottom w:val="0"/>
          <w:divBdr>
            <w:top w:val="none" w:sz="0" w:space="0" w:color="auto"/>
            <w:left w:val="none" w:sz="0" w:space="0" w:color="auto"/>
            <w:bottom w:val="none" w:sz="0" w:space="0" w:color="auto"/>
            <w:right w:val="none" w:sz="0" w:space="0" w:color="auto"/>
          </w:divBdr>
        </w:div>
        <w:div w:id="1355837980">
          <w:marLeft w:val="0"/>
          <w:marRight w:val="0"/>
          <w:marTop w:val="0"/>
          <w:marBottom w:val="0"/>
          <w:divBdr>
            <w:top w:val="none" w:sz="0" w:space="0" w:color="auto"/>
            <w:left w:val="none" w:sz="0" w:space="0" w:color="auto"/>
            <w:bottom w:val="none" w:sz="0" w:space="0" w:color="auto"/>
            <w:right w:val="none" w:sz="0" w:space="0" w:color="auto"/>
          </w:divBdr>
        </w:div>
      </w:divsChild>
    </w:div>
    <w:div w:id="1508060096">
      <w:bodyDiv w:val="1"/>
      <w:marLeft w:val="0"/>
      <w:marRight w:val="0"/>
      <w:marTop w:val="0"/>
      <w:marBottom w:val="0"/>
      <w:divBdr>
        <w:top w:val="none" w:sz="0" w:space="0" w:color="auto"/>
        <w:left w:val="none" w:sz="0" w:space="0" w:color="auto"/>
        <w:bottom w:val="none" w:sz="0" w:space="0" w:color="auto"/>
        <w:right w:val="none" w:sz="0" w:space="0" w:color="auto"/>
      </w:divBdr>
      <w:divsChild>
        <w:div w:id="967517543">
          <w:marLeft w:val="0"/>
          <w:marRight w:val="0"/>
          <w:marTop w:val="0"/>
          <w:marBottom w:val="0"/>
          <w:divBdr>
            <w:top w:val="none" w:sz="0" w:space="0" w:color="auto"/>
            <w:left w:val="none" w:sz="0" w:space="0" w:color="auto"/>
            <w:bottom w:val="none" w:sz="0" w:space="0" w:color="auto"/>
            <w:right w:val="none" w:sz="0" w:space="0" w:color="auto"/>
          </w:divBdr>
        </w:div>
        <w:div w:id="1733385846">
          <w:marLeft w:val="0"/>
          <w:marRight w:val="0"/>
          <w:marTop w:val="0"/>
          <w:marBottom w:val="0"/>
          <w:divBdr>
            <w:top w:val="none" w:sz="0" w:space="0" w:color="auto"/>
            <w:left w:val="none" w:sz="0" w:space="0" w:color="auto"/>
            <w:bottom w:val="none" w:sz="0" w:space="0" w:color="auto"/>
            <w:right w:val="none" w:sz="0" w:space="0" w:color="auto"/>
          </w:divBdr>
        </w:div>
        <w:div w:id="2047410211">
          <w:marLeft w:val="0"/>
          <w:marRight w:val="0"/>
          <w:marTop w:val="0"/>
          <w:marBottom w:val="0"/>
          <w:divBdr>
            <w:top w:val="none" w:sz="0" w:space="0" w:color="auto"/>
            <w:left w:val="none" w:sz="0" w:space="0" w:color="auto"/>
            <w:bottom w:val="none" w:sz="0" w:space="0" w:color="auto"/>
            <w:right w:val="none" w:sz="0" w:space="0" w:color="auto"/>
          </w:divBdr>
        </w:div>
        <w:div w:id="900292756">
          <w:marLeft w:val="0"/>
          <w:marRight w:val="0"/>
          <w:marTop w:val="0"/>
          <w:marBottom w:val="0"/>
          <w:divBdr>
            <w:top w:val="none" w:sz="0" w:space="0" w:color="auto"/>
            <w:left w:val="none" w:sz="0" w:space="0" w:color="auto"/>
            <w:bottom w:val="none" w:sz="0" w:space="0" w:color="auto"/>
            <w:right w:val="none" w:sz="0" w:space="0" w:color="auto"/>
          </w:divBdr>
        </w:div>
        <w:div w:id="541290486">
          <w:marLeft w:val="0"/>
          <w:marRight w:val="0"/>
          <w:marTop w:val="0"/>
          <w:marBottom w:val="0"/>
          <w:divBdr>
            <w:top w:val="none" w:sz="0" w:space="0" w:color="auto"/>
            <w:left w:val="none" w:sz="0" w:space="0" w:color="auto"/>
            <w:bottom w:val="none" w:sz="0" w:space="0" w:color="auto"/>
            <w:right w:val="none" w:sz="0" w:space="0" w:color="auto"/>
          </w:divBdr>
        </w:div>
      </w:divsChild>
    </w:div>
    <w:div w:id="1536234098">
      <w:bodyDiv w:val="1"/>
      <w:marLeft w:val="0"/>
      <w:marRight w:val="0"/>
      <w:marTop w:val="0"/>
      <w:marBottom w:val="0"/>
      <w:divBdr>
        <w:top w:val="none" w:sz="0" w:space="0" w:color="auto"/>
        <w:left w:val="none" w:sz="0" w:space="0" w:color="auto"/>
        <w:bottom w:val="none" w:sz="0" w:space="0" w:color="auto"/>
        <w:right w:val="none" w:sz="0" w:space="0" w:color="auto"/>
      </w:divBdr>
      <w:divsChild>
        <w:div w:id="1696538105">
          <w:marLeft w:val="0"/>
          <w:marRight w:val="0"/>
          <w:marTop w:val="0"/>
          <w:marBottom w:val="0"/>
          <w:divBdr>
            <w:top w:val="none" w:sz="0" w:space="0" w:color="auto"/>
            <w:left w:val="none" w:sz="0" w:space="0" w:color="auto"/>
            <w:bottom w:val="none" w:sz="0" w:space="0" w:color="auto"/>
            <w:right w:val="none" w:sz="0" w:space="0" w:color="auto"/>
          </w:divBdr>
        </w:div>
        <w:div w:id="2019768654">
          <w:marLeft w:val="0"/>
          <w:marRight w:val="0"/>
          <w:marTop w:val="0"/>
          <w:marBottom w:val="0"/>
          <w:divBdr>
            <w:top w:val="none" w:sz="0" w:space="0" w:color="auto"/>
            <w:left w:val="none" w:sz="0" w:space="0" w:color="auto"/>
            <w:bottom w:val="none" w:sz="0" w:space="0" w:color="auto"/>
            <w:right w:val="none" w:sz="0" w:space="0" w:color="auto"/>
          </w:divBdr>
        </w:div>
        <w:div w:id="2010400251">
          <w:marLeft w:val="0"/>
          <w:marRight w:val="0"/>
          <w:marTop w:val="0"/>
          <w:marBottom w:val="0"/>
          <w:divBdr>
            <w:top w:val="none" w:sz="0" w:space="0" w:color="auto"/>
            <w:left w:val="none" w:sz="0" w:space="0" w:color="auto"/>
            <w:bottom w:val="none" w:sz="0" w:space="0" w:color="auto"/>
            <w:right w:val="none" w:sz="0" w:space="0" w:color="auto"/>
          </w:divBdr>
        </w:div>
        <w:div w:id="1446072898">
          <w:marLeft w:val="0"/>
          <w:marRight w:val="0"/>
          <w:marTop w:val="0"/>
          <w:marBottom w:val="0"/>
          <w:divBdr>
            <w:top w:val="none" w:sz="0" w:space="0" w:color="auto"/>
            <w:left w:val="none" w:sz="0" w:space="0" w:color="auto"/>
            <w:bottom w:val="none" w:sz="0" w:space="0" w:color="auto"/>
            <w:right w:val="none" w:sz="0" w:space="0" w:color="auto"/>
          </w:divBdr>
        </w:div>
      </w:divsChild>
    </w:div>
    <w:div w:id="1548830380">
      <w:bodyDiv w:val="1"/>
      <w:marLeft w:val="0"/>
      <w:marRight w:val="0"/>
      <w:marTop w:val="0"/>
      <w:marBottom w:val="0"/>
      <w:divBdr>
        <w:top w:val="none" w:sz="0" w:space="0" w:color="auto"/>
        <w:left w:val="none" w:sz="0" w:space="0" w:color="auto"/>
        <w:bottom w:val="none" w:sz="0" w:space="0" w:color="auto"/>
        <w:right w:val="none" w:sz="0" w:space="0" w:color="auto"/>
      </w:divBdr>
      <w:divsChild>
        <w:div w:id="504832172">
          <w:marLeft w:val="0"/>
          <w:marRight w:val="0"/>
          <w:marTop w:val="0"/>
          <w:marBottom w:val="0"/>
          <w:divBdr>
            <w:top w:val="none" w:sz="0" w:space="0" w:color="auto"/>
            <w:left w:val="none" w:sz="0" w:space="0" w:color="auto"/>
            <w:bottom w:val="none" w:sz="0" w:space="0" w:color="auto"/>
            <w:right w:val="none" w:sz="0" w:space="0" w:color="auto"/>
          </w:divBdr>
        </w:div>
        <w:div w:id="1742484733">
          <w:marLeft w:val="0"/>
          <w:marRight w:val="0"/>
          <w:marTop w:val="0"/>
          <w:marBottom w:val="0"/>
          <w:divBdr>
            <w:top w:val="none" w:sz="0" w:space="0" w:color="auto"/>
            <w:left w:val="none" w:sz="0" w:space="0" w:color="auto"/>
            <w:bottom w:val="none" w:sz="0" w:space="0" w:color="auto"/>
            <w:right w:val="none" w:sz="0" w:space="0" w:color="auto"/>
          </w:divBdr>
        </w:div>
        <w:div w:id="1908805471">
          <w:marLeft w:val="0"/>
          <w:marRight w:val="0"/>
          <w:marTop w:val="0"/>
          <w:marBottom w:val="0"/>
          <w:divBdr>
            <w:top w:val="none" w:sz="0" w:space="0" w:color="auto"/>
            <w:left w:val="none" w:sz="0" w:space="0" w:color="auto"/>
            <w:bottom w:val="none" w:sz="0" w:space="0" w:color="auto"/>
            <w:right w:val="none" w:sz="0" w:space="0" w:color="auto"/>
          </w:divBdr>
        </w:div>
        <w:div w:id="1231883744">
          <w:marLeft w:val="0"/>
          <w:marRight w:val="0"/>
          <w:marTop w:val="0"/>
          <w:marBottom w:val="0"/>
          <w:divBdr>
            <w:top w:val="none" w:sz="0" w:space="0" w:color="auto"/>
            <w:left w:val="none" w:sz="0" w:space="0" w:color="auto"/>
            <w:bottom w:val="none" w:sz="0" w:space="0" w:color="auto"/>
            <w:right w:val="none" w:sz="0" w:space="0" w:color="auto"/>
          </w:divBdr>
        </w:div>
        <w:div w:id="1243105624">
          <w:marLeft w:val="0"/>
          <w:marRight w:val="0"/>
          <w:marTop w:val="0"/>
          <w:marBottom w:val="0"/>
          <w:divBdr>
            <w:top w:val="none" w:sz="0" w:space="0" w:color="auto"/>
            <w:left w:val="none" w:sz="0" w:space="0" w:color="auto"/>
            <w:bottom w:val="none" w:sz="0" w:space="0" w:color="auto"/>
            <w:right w:val="none" w:sz="0" w:space="0" w:color="auto"/>
          </w:divBdr>
        </w:div>
        <w:div w:id="1555896080">
          <w:marLeft w:val="0"/>
          <w:marRight w:val="0"/>
          <w:marTop w:val="0"/>
          <w:marBottom w:val="0"/>
          <w:divBdr>
            <w:top w:val="none" w:sz="0" w:space="0" w:color="auto"/>
            <w:left w:val="none" w:sz="0" w:space="0" w:color="auto"/>
            <w:bottom w:val="none" w:sz="0" w:space="0" w:color="auto"/>
            <w:right w:val="none" w:sz="0" w:space="0" w:color="auto"/>
          </w:divBdr>
        </w:div>
      </w:divsChild>
    </w:div>
    <w:div w:id="1693528747">
      <w:bodyDiv w:val="1"/>
      <w:marLeft w:val="0"/>
      <w:marRight w:val="0"/>
      <w:marTop w:val="0"/>
      <w:marBottom w:val="0"/>
      <w:divBdr>
        <w:top w:val="none" w:sz="0" w:space="0" w:color="auto"/>
        <w:left w:val="none" w:sz="0" w:space="0" w:color="auto"/>
        <w:bottom w:val="none" w:sz="0" w:space="0" w:color="auto"/>
        <w:right w:val="none" w:sz="0" w:space="0" w:color="auto"/>
      </w:divBdr>
      <w:divsChild>
        <w:div w:id="838037076">
          <w:marLeft w:val="0"/>
          <w:marRight w:val="0"/>
          <w:marTop w:val="0"/>
          <w:marBottom w:val="0"/>
          <w:divBdr>
            <w:top w:val="none" w:sz="0" w:space="0" w:color="auto"/>
            <w:left w:val="none" w:sz="0" w:space="0" w:color="auto"/>
            <w:bottom w:val="none" w:sz="0" w:space="0" w:color="auto"/>
            <w:right w:val="none" w:sz="0" w:space="0" w:color="auto"/>
          </w:divBdr>
        </w:div>
        <w:div w:id="963927371">
          <w:marLeft w:val="0"/>
          <w:marRight w:val="0"/>
          <w:marTop w:val="0"/>
          <w:marBottom w:val="0"/>
          <w:divBdr>
            <w:top w:val="none" w:sz="0" w:space="0" w:color="auto"/>
            <w:left w:val="none" w:sz="0" w:space="0" w:color="auto"/>
            <w:bottom w:val="none" w:sz="0" w:space="0" w:color="auto"/>
            <w:right w:val="none" w:sz="0" w:space="0" w:color="auto"/>
          </w:divBdr>
        </w:div>
        <w:div w:id="697700826">
          <w:marLeft w:val="0"/>
          <w:marRight w:val="0"/>
          <w:marTop w:val="0"/>
          <w:marBottom w:val="0"/>
          <w:divBdr>
            <w:top w:val="none" w:sz="0" w:space="0" w:color="auto"/>
            <w:left w:val="none" w:sz="0" w:space="0" w:color="auto"/>
            <w:bottom w:val="none" w:sz="0" w:space="0" w:color="auto"/>
            <w:right w:val="none" w:sz="0" w:space="0" w:color="auto"/>
          </w:divBdr>
        </w:div>
      </w:divsChild>
    </w:div>
    <w:div w:id="1702392244">
      <w:bodyDiv w:val="1"/>
      <w:marLeft w:val="0"/>
      <w:marRight w:val="0"/>
      <w:marTop w:val="0"/>
      <w:marBottom w:val="0"/>
      <w:divBdr>
        <w:top w:val="none" w:sz="0" w:space="0" w:color="auto"/>
        <w:left w:val="none" w:sz="0" w:space="0" w:color="auto"/>
        <w:bottom w:val="none" w:sz="0" w:space="0" w:color="auto"/>
        <w:right w:val="none" w:sz="0" w:space="0" w:color="auto"/>
      </w:divBdr>
      <w:divsChild>
        <w:div w:id="535309880">
          <w:marLeft w:val="0"/>
          <w:marRight w:val="0"/>
          <w:marTop w:val="0"/>
          <w:marBottom w:val="0"/>
          <w:divBdr>
            <w:top w:val="none" w:sz="0" w:space="0" w:color="auto"/>
            <w:left w:val="none" w:sz="0" w:space="0" w:color="auto"/>
            <w:bottom w:val="none" w:sz="0" w:space="0" w:color="auto"/>
            <w:right w:val="none" w:sz="0" w:space="0" w:color="auto"/>
          </w:divBdr>
        </w:div>
        <w:div w:id="1018577770">
          <w:marLeft w:val="0"/>
          <w:marRight w:val="0"/>
          <w:marTop w:val="0"/>
          <w:marBottom w:val="0"/>
          <w:divBdr>
            <w:top w:val="none" w:sz="0" w:space="0" w:color="auto"/>
            <w:left w:val="none" w:sz="0" w:space="0" w:color="auto"/>
            <w:bottom w:val="none" w:sz="0" w:space="0" w:color="auto"/>
            <w:right w:val="none" w:sz="0" w:space="0" w:color="auto"/>
          </w:divBdr>
        </w:div>
        <w:div w:id="1384987738">
          <w:marLeft w:val="0"/>
          <w:marRight w:val="0"/>
          <w:marTop w:val="0"/>
          <w:marBottom w:val="0"/>
          <w:divBdr>
            <w:top w:val="none" w:sz="0" w:space="0" w:color="auto"/>
            <w:left w:val="none" w:sz="0" w:space="0" w:color="auto"/>
            <w:bottom w:val="none" w:sz="0" w:space="0" w:color="auto"/>
            <w:right w:val="none" w:sz="0" w:space="0" w:color="auto"/>
          </w:divBdr>
        </w:div>
        <w:div w:id="1812674791">
          <w:marLeft w:val="0"/>
          <w:marRight w:val="0"/>
          <w:marTop w:val="0"/>
          <w:marBottom w:val="0"/>
          <w:divBdr>
            <w:top w:val="none" w:sz="0" w:space="0" w:color="auto"/>
            <w:left w:val="none" w:sz="0" w:space="0" w:color="auto"/>
            <w:bottom w:val="none" w:sz="0" w:space="0" w:color="auto"/>
            <w:right w:val="none" w:sz="0" w:space="0" w:color="auto"/>
          </w:divBdr>
        </w:div>
        <w:div w:id="2130202149">
          <w:marLeft w:val="0"/>
          <w:marRight w:val="0"/>
          <w:marTop w:val="0"/>
          <w:marBottom w:val="0"/>
          <w:divBdr>
            <w:top w:val="none" w:sz="0" w:space="0" w:color="auto"/>
            <w:left w:val="none" w:sz="0" w:space="0" w:color="auto"/>
            <w:bottom w:val="none" w:sz="0" w:space="0" w:color="auto"/>
            <w:right w:val="none" w:sz="0" w:space="0" w:color="auto"/>
          </w:divBdr>
        </w:div>
        <w:div w:id="92289448">
          <w:marLeft w:val="0"/>
          <w:marRight w:val="0"/>
          <w:marTop w:val="0"/>
          <w:marBottom w:val="0"/>
          <w:divBdr>
            <w:top w:val="none" w:sz="0" w:space="0" w:color="auto"/>
            <w:left w:val="none" w:sz="0" w:space="0" w:color="auto"/>
            <w:bottom w:val="none" w:sz="0" w:space="0" w:color="auto"/>
            <w:right w:val="none" w:sz="0" w:space="0" w:color="auto"/>
          </w:divBdr>
        </w:div>
        <w:div w:id="2142376403">
          <w:marLeft w:val="0"/>
          <w:marRight w:val="0"/>
          <w:marTop w:val="0"/>
          <w:marBottom w:val="0"/>
          <w:divBdr>
            <w:top w:val="none" w:sz="0" w:space="0" w:color="auto"/>
            <w:left w:val="none" w:sz="0" w:space="0" w:color="auto"/>
            <w:bottom w:val="none" w:sz="0" w:space="0" w:color="auto"/>
            <w:right w:val="none" w:sz="0" w:space="0" w:color="auto"/>
          </w:divBdr>
        </w:div>
        <w:div w:id="1666667570">
          <w:marLeft w:val="0"/>
          <w:marRight w:val="0"/>
          <w:marTop w:val="0"/>
          <w:marBottom w:val="0"/>
          <w:divBdr>
            <w:top w:val="none" w:sz="0" w:space="0" w:color="auto"/>
            <w:left w:val="none" w:sz="0" w:space="0" w:color="auto"/>
            <w:bottom w:val="none" w:sz="0" w:space="0" w:color="auto"/>
            <w:right w:val="none" w:sz="0" w:space="0" w:color="auto"/>
          </w:divBdr>
        </w:div>
        <w:div w:id="909148133">
          <w:marLeft w:val="0"/>
          <w:marRight w:val="0"/>
          <w:marTop w:val="0"/>
          <w:marBottom w:val="0"/>
          <w:divBdr>
            <w:top w:val="none" w:sz="0" w:space="0" w:color="auto"/>
            <w:left w:val="none" w:sz="0" w:space="0" w:color="auto"/>
            <w:bottom w:val="none" w:sz="0" w:space="0" w:color="auto"/>
            <w:right w:val="none" w:sz="0" w:space="0" w:color="auto"/>
          </w:divBdr>
        </w:div>
        <w:div w:id="649332725">
          <w:marLeft w:val="0"/>
          <w:marRight w:val="0"/>
          <w:marTop w:val="0"/>
          <w:marBottom w:val="0"/>
          <w:divBdr>
            <w:top w:val="none" w:sz="0" w:space="0" w:color="auto"/>
            <w:left w:val="none" w:sz="0" w:space="0" w:color="auto"/>
            <w:bottom w:val="none" w:sz="0" w:space="0" w:color="auto"/>
            <w:right w:val="none" w:sz="0" w:space="0" w:color="auto"/>
          </w:divBdr>
        </w:div>
        <w:div w:id="1302079605">
          <w:marLeft w:val="0"/>
          <w:marRight w:val="0"/>
          <w:marTop w:val="0"/>
          <w:marBottom w:val="0"/>
          <w:divBdr>
            <w:top w:val="none" w:sz="0" w:space="0" w:color="auto"/>
            <w:left w:val="none" w:sz="0" w:space="0" w:color="auto"/>
            <w:bottom w:val="none" w:sz="0" w:space="0" w:color="auto"/>
            <w:right w:val="none" w:sz="0" w:space="0" w:color="auto"/>
          </w:divBdr>
        </w:div>
        <w:div w:id="727995549">
          <w:marLeft w:val="0"/>
          <w:marRight w:val="0"/>
          <w:marTop w:val="0"/>
          <w:marBottom w:val="0"/>
          <w:divBdr>
            <w:top w:val="none" w:sz="0" w:space="0" w:color="auto"/>
            <w:left w:val="none" w:sz="0" w:space="0" w:color="auto"/>
            <w:bottom w:val="none" w:sz="0" w:space="0" w:color="auto"/>
            <w:right w:val="none" w:sz="0" w:space="0" w:color="auto"/>
          </w:divBdr>
        </w:div>
        <w:div w:id="1037512594">
          <w:marLeft w:val="0"/>
          <w:marRight w:val="0"/>
          <w:marTop w:val="0"/>
          <w:marBottom w:val="0"/>
          <w:divBdr>
            <w:top w:val="none" w:sz="0" w:space="0" w:color="auto"/>
            <w:left w:val="none" w:sz="0" w:space="0" w:color="auto"/>
            <w:bottom w:val="none" w:sz="0" w:space="0" w:color="auto"/>
            <w:right w:val="none" w:sz="0" w:space="0" w:color="auto"/>
          </w:divBdr>
        </w:div>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 w:id="1737046245">
      <w:bodyDiv w:val="1"/>
      <w:marLeft w:val="0"/>
      <w:marRight w:val="0"/>
      <w:marTop w:val="0"/>
      <w:marBottom w:val="0"/>
      <w:divBdr>
        <w:top w:val="none" w:sz="0" w:space="0" w:color="auto"/>
        <w:left w:val="none" w:sz="0" w:space="0" w:color="auto"/>
        <w:bottom w:val="none" w:sz="0" w:space="0" w:color="auto"/>
        <w:right w:val="none" w:sz="0" w:space="0" w:color="auto"/>
      </w:divBdr>
      <w:divsChild>
        <w:div w:id="1560441158">
          <w:marLeft w:val="0"/>
          <w:marRight w:val="0"/>
          <w:marTop w:val="0"/>
          <w:marBottom w:val="0"/>
          <w:divBdr>
            <w:top w:val="none" w:sz="0" w:space="0" w:color="auto"/>
            <w:left w:val="none" w:sz="0" w:space="0" w:color="auto"/>
            <w:bottom w:val="none" w:sz="0" w:space="0" w:color="auto"/>
            <w:right w:val="none" w:sz="0" w:space="0" w:color="auto"/>
          </w:divBdr>
        </w:div>
        <w:div w:id="896547888">
          <w:marLeft w:val="0"/>
          <w:marRight w:val="0"/>
          <w:marTop w:val="0"/>
          <w:marBottom w:val="0"/>
          <w:divBdr>
            <w:top w:val="none" w:sz="0" w:space="0" w:color="auto"/>
            <w:left w:val="none" w:sz="0" w:space="0" w:color="auto"/>
            <w:bottom w:val="none" w:sz="0" w:space="0" w:color="auto"/>
            <w:right w:val="none" w:sz="0" w:space="0" w:color="auto"/>
          </w:divBdr>
        </w:div>
        <w:div w:id="164590483">
          <w:marLeft w:val="0"/>
          <w:marRight w:val="0"/>
          <w:marTop w:val="0"/>
          <w:marBottom w:val="0"/>
          <w:divBdr>
            <w:top w:val="none" w:sz="0" w:space="0" w:color="auto"/>
            <w:left w:val="none" w:sz="0" w:space="0" w:color="auto"/>
            <w:bottom w:val="none" w:sz="0" w:space="0" w:color="auto"/>
            <w:right w:val="none" w:sz="0" w:space="0" w:color="auto"/>
          </w:divBdr>
        </w:div>
        <w:div w:id="1855263122">
          <w:marLeft w:val="0"/>
          <w:marRight w:val="0"/>
          <w:marTop w:val="0"/>
          <w:marBottom w:val="0"/>
          <w:divBdr>
            <w:top w:val="none" w:sz="0" w:space="0" w:color="auto"/>
            <w:left w:val="none" w:sz="0" w:space="0" w:color="auto"/>
            <w:bottom w:val="none" w:sz="0" w:space="0" w:color="auto"/>
            <w:right w:val="none" w:sz="0" w:space="0" w:color="auto"/>
          </w:divBdr>
        </w:div>
        <w:div w:id="695426514">
          <w:marLeft w:val="0"/>
          <w:marRight w:val="0"/>
          <w:marTop w:val="0"/>
          <w:marBottom w:val="0"/>
          <w:divBdr>
            <w:top w:val="none" w:sz="0" w:space="0" w:color="auto"/>
            <w:left w:val="none" w:sz="0" w:space="0" w:color="auto"/>
            <w:bottom w:val="none" w:sz="0" w:space="0" w:color="auto"/>
            <w:right w:val="none" w:sz="0" w:space="0" w:color="auto"/>
          </w:divBdr>
        </w:div>
      </w:divsChild>
    </w:div>
    <w:div w:id="1748648348">
      <w:bodyDiv w:val="1"/>
      <w:marLeft w:val="0"/>
      <w:marRight w:val="0"/>
      <w:marTop w:val="0"/>
      <w:marBottom w:val="0"/>
      <w:divBdr>
        <w:top w:val="none" w:sz="0" w:space="0" w:color="auto"/>
        <w:left w:val="none" w:sz="0" w:space="0" w:color="auto"/>
        <w:bottom w:val="none" w:sz="0" w:space="0" w:color="auto"/>
        <w:right w:val="none" w:sz="0" w:space="0" w:color="auto"/>
      </w:divBdr>
      <w:divsChild>
        <w:div w:id="1555384350">
          <w:marLeft w:val="0"/>
          <w:marRight w:val="0"/>
          <w:marTop w:val="0"/>
          <w:marBottom w:val="0"/>
          <w:divBdr>
            <w:top w:val="none" w:sz="0" w:space="0" w:color="auto"/>
            <w:left w:val="none" w:sz="0" w:space="0" w:color="auto"/>
            <w:bottom w:val="none" w:sz="0" w:space="0" w:color="auto"/>
            <w:right w:val="none" w:sz="0" w:space="0" w:color="auto"/>
          </w:divBdr>
        </w:div>
        <w:div w:id="1191337181">
          <w:marLeft w:val="0"/>
          <w:marRight w:val="0"/>
          <w:marTop w:val="0"/>
          <w:marBottom w:val="0"/>
          <w:divBdr>
            <w:top w:val="none" w:sz="0" w:space="0" w:color="auto"/>
            <w:left w:val="none" w:sz="0" w:space="0" w:color="auto"/>
            <w:bottom w:val="none" w:sz="0" w:space="0" w:color="auto"/>
            <w:right w:val="none" w:sz="0" w:space="0" w:color="auto"/>
          </w:divBdr>
        </w:div>
        <w:div w:id="742457819">
          <w:marLeft w:val="0"/>
          <w:marRight w:val="0"/>
          <w:marTop w:val="0"/>
          <w:marBottom w:val="0"/>
          <w:divBdr>
            <w:top w:val="none" w:sz="0" w:space="0" w:color="auto"/>
            <w:left w:val="none" w:sz="0" w:space="0" w:color="auto"/>
            <w:bottom w:val="none" w:sz="0" w:space="0" w:color="auto"/>
            <w:right w:val="none" w:sz="0" w:space="0" w:color="auto"/>
          </w:divBdr>
        </w:div>
        <w:div w:id="731075003">
          <w:marLeft w:val="0"/>
          <w:marRight w:val="0"/>
          <w:marTop w:val="0"/>
          <w:marBottom w:val="0"/>
          <w:divBdr>
            <w:top w:val="none" w:sz="0" w:space="0" w:color="auto"/>
            <w:left w:val="none" w:sz="0" w:space="0" w:color="auto"/>
            <w:bottom w:val="none" w:sz="0" w:space="0" w:color="auto"/>
            <w:right w:val="none" w:sz="0" w:space="0" w:color="auto"/>
          </w:divBdr>
        </w:div>
        <w:div w:id="352727576">
          <w:marLeft w:val="0"/>
          <w:marRight w:val="0"/>
          <w:marTop w:val="0"/>
          <w:marBottom w:val="0"/>
          <w:divBdr>
            <w:top w:val="none" w:sz="0" w:space="0" w:color="auto"/>
            <w:left w:val="none" w:sz="0" w:space="0" w:color="auto"/>
            <w:bottom w:val="none" w:sz="0" w:space="0" w:color="auto"/>
            <w:right w:val="none" w:sz="0" w:space="0" w:color="auto"/>
          </w:divBdr>
        </w:div>
        <w:div w:id="1673292921">
          <w:marLeft w:val="0"/>
          <w:marRight w:val="0"/>
          <w:marTop w:val="0"/>
          <w:marBottom w:val="0"/>
          <w:divBdr>
            <w:top w:val="none" w:sz="0" w:space="0" w:color="auto"/>
            <w:left w:val="none" w:sz="0" w:space="0" w:color="auto"/>
            <w:bottom w:val="none" w:sz="0" w:space="0" w:color="auto"/>
            <w:right w:val="none" w:sz="0" w:space="0" w:color="auto"/>
          </w:divBdr>
        </w:div>
        <w:div w:id="6758805">
          <w:marLeft w:val="0"/>
          <w:marRight w:val="0"/>
          <w:marTop w:val="0"/>
          <w:marBottom w:val="0"/>
          <w:divBdr>
            <w:top w:val="none" w:sz="0" w:space="0" w:color="auto"/>
            <w:left w:val="none" w:sz="0" w:space="0" w:color="auto"/>
            <w:bottom w:val="none" w:sz="0" w:space="0" w:color="auto"/>
            <w:right w:val="none" w:sz="0" w:space="0" w:color="auto"/>
          </w:divBdr>
        </w:div>
        <w:div w:id="1341421653">
          <w:marLeft w:val="0"/>
          <w:marRight w:val="0"/>
          <w:marTop w:val="0"/>
          <w:marBottom w:val="0"/>
          <w:divBdr>
            <w:top w:val="none" w:sz="0" w:space="0" w:color="auto"/>
            <w:left w:val="none" w:sz="0" w:space="0" w:color="auto"/>
            <w:bottom w:val="none" w:sz="0" w:space="0" w:color="auto"/>
            <w:right w:val="none" w:sz="0" w:space="0" w:color="auto"/>
          </w:divBdr>
        </w:div>
        <w:div w:id="169680701">
          <w:marLeft w:val="0"/>
          <w:marRight w:val="0"/>
          <w:marTop w:val="0"/>
          <w:marBottom w:val="0"/>
          <w:divBdr>
            <w:top w:val="none" w:sz="0" w:space="0" w:color="auto"/>
            <w:left w:val="none" w:sz="0" w:space="0" w:color="auto"/>
            <w:bottom w:val="none" w:sz="0" w:space="0" w:color="auto"/>
            <w:right w:val="none" w:sz="0" w:space="0" w:color="auto"/>
          </w:divBdr>
        </w:div>
        <w:div w:id="1995985041">
          <w:marLeft w:val="0"/>
          <w:marRight w:val="0"/>
          <w:marTop w:val="0"/>
          <w:marBottom w:val="0"/>
          <w:divBdr>
            <w:top w:val="none" w:sz="0" w:space="0" w:color="auto"/>
            <w:left w:val="none" w:sz="0" w:space="0" w:color="auto"/>
            <w:bottom w:val="none" w:sz="0" w:space="0" w:color="auto"/>
            <w:right w:val="none" w:sz="0" w:space="0" w:color="auto"/>
          </w:divBdr>
        </w:div>
        <w:div w:id="2098402344">
          <w:marLeft w:val="0"/>
          <w:marRight w:val="0"/>
          <w:marTop w:val="0"/>
          <w:marBottom w:val="0"/>
          <w:divBdr>
            <w:top w:val="none" w:sz="0" w:space="0" w:color="auto"/>
            <w:left w:val="none" w:sz="0" w:space="0" w:color="auto"/>
            <w:bottom w:val="none" w:sz="0" w:space="0" w:color="auto"/>
            <w:right w:val="none" w:sz="0" w:space="0" w:color="auto"/>
          </w:divBdr>
        </w:div>
        <w:div w:id="1637685807">
          <w:marLeft w:val="0"/>
          <w:marRight w:val="0"/>
          <w:marTop w:val="0"/>
          <w:marBottom w:val="0"/>
          <w:divBdr>
            <w:top w:val="none" w:sz="0" w:space="0" w:color="auto"/>
            <w:left w:val="none" w:sz="0" w:space="0" w:color="auto"/>
            <w:bottom w:val="none" w:sz="0" w:space="0" w:color="auto"/>
            <w:right w:val="none" w:sz="0" w:space="0" w:color="auto"/>
          </w:divBdr>
        </w:div>
        <w:div w:id="228997425">
          <w:marLeft w:val="0"/>
          <w:marRight w:val="0"/>
          <w:marTop w:val="0"/>
          <w:marBottom w:val="0"/>
          <w:divBdr>
            <w:top w:val="none" w:sz="0" w:space="0" w:color="auto"/>
            <w:left w:val="none" w:sz="0" w:space="0" w:color="auto"/>
            <w:bottom w:val="none" w:sz="0" w:space="0" w:color="auto"/>
            <w:right w:val="none" w:sz="0" w:space="0" w:color="auto"/>
          </w:divBdr>
        </w:div>
        <w:div w:id="838928420">
          <w:marLeft w:val="0"/>
          <w:marRight w:val="0"/>
          <w:marTop w:val="0"/>
          <w:marBottom w:val="0"/>
          <w:divBdr>
            <w:top w:val="none" w:sz="0" w:space="0" w:color="auto"/>
            <w:left w:val="none" w:sz="0" w:space="0" w:color="auto"/>
            <w:bottom w:val="none" w:sz="0" w:space="0" w:color="auto"/>
            <w:right w:val="none" w:sz="0" w:space="0" w:color="auto"/>
          </w:divBdr>
        </w:div>
        <w:div w:id="1720350565">
          <w:marLeft w:val="0"/>
          <w:marRight w:val="0"/>
          <w:marTop w:val="0"/>
          <w:marBottom w:val="0"/>
          <w:divBdr>
            <w:top w:val="none" w:sz="0" w:space="0" w:color="auto"/>
            <w:left w:val="none" w:sz="0" w:space="0" w:color="auto"/>
            <w:bottom w:val="none" w:sz="0" w:space="0" w:color="auto"/>
            <w:right w:val="none" w:sz="0" w:space="0" w:color="auto"/>
          </w:divBdr>
        </w:div>
        <w:div w:id="453402398">
          <w:marLeft w:val="0"/>
          <w:marRight w:val="0"/>
          <w:marTop w:val="0"/>
          <w:marBottom w:val="0"/>
          <w:divBdr>
            <w:top w:val="none" w:sz="0" w:space="0" w:color="auto"/>
            <w:left w:val="none" w:sz="0" w:space="0" w:color="auto"/>
            <w:bottom w:val="none" w:sz="0" w:space="0" w:color="auto"/>
            <w:right w:val="none" w:sz="0" w:space="0" w:color="auto"/>
          </w:divBdr>
        </w:div>
        <w:div w:id="877207869">
          <w:marLeft w:val="0"/>
          <w:marRight w:val="0"/>
          <w:marTop w:val="0"/>
          <w:marBottom w:val="0"/>
          <w:divBdr>
            <w:top w:val="none" w:sz="0" w:space="0" w:color="auto"/>
            <w:left w:val="none" w:sz="0" w:space="0" w:color="auto"/>
            <w:bottom w:val="none" w:sz="0" w:space="0" w:color="auto"/>
            <w:right w:val="none" w:sz="0" w:space="0" w:color="auto"/>
          </w:divBdr>
        </w:div>
        <w:div w:id="628707026">
          <w:marLeft w:val="0"/>
          <w:marRight w:val="0"/>
          <w:marTop w:val="0"/>
          <w:marBottom w:val="0"/>
          <w:divBdr>
            <w:top w:val="none" w:sz="0" w:space="0" w:color="auto"/>
            <w:left w:val="none" w:sz="0" w:space="0" w:color="auto"/>
            <w:bottom w:val="none" w:sz="0" w:space="0" w:color="auto"/>
            <w:right w:val="none" w:sz="0" w:space="0" w:color="auto"/>
          </w:divBdr>
        </w:div>
        <w:div w:id="1786804628">
          <w:marLeft w:val="0"/>
          <w:marRight w:val="0"/>
          <w:marTop w:val="0"/>
          <w:marBottom w:val="0"/>
          <w:divBdr>
            <w:top w:val="none" w:sz="0" w:space="0" w:color="auto"/>
            <w:left w:val="none" w:sz="0" w:space="0" w:color="auto"/>
            <w:bottom w:val="none" w:sz="0" w:space="0" w:color="auto"/>
            <w:right w:val="none" w:sz="0" w:space="0" w:color="auto"/>
          </w:divBdr>
        </w:div>
        <w:div w:id="1388722175">
          <w:marLeft w:val="0"/>
          <w:marRight w:val="0"/>
          <w:marTop w:val="0"/>
          <w:marBottom w:val="0"/>
          <w:divBdr>
            <w:top w:val="none" w:sz="0" w:space="0" w:color="auto"/>
            <w:left w:val="none" w:sz="0" w:space="0" w:color="auto"/>
            <w:bottom w:val="none" w:sz="0" w:space="0" w:color="auto"/>
            <w:right w:val="none" w:sz="0" w:space="0" w:color="auto"/>
          </w:divBdr>
        </w:div>
        <w:div w:id="1458796905">
          <w:marLeft w:val="0"/>
          <w:marRight w:val="0"/>
          <w:marTop w:val="0"/>
          <w:marBottom w:val="0"/>
          <w:divBdr>
            <w:top w:val="none" w:sz="0" w:space="0" w:color="auto"/>
            <w:left w:val="none" w:sz="0" w:space="0" w:color="auto"/>
            <w:bottom w:val="none" w:sz="0" w:space="0" w:color="auto"/>
            <w:right w:val="none" w:sz="0" w:space="0" w:color="auto"/>
          </w:divBdr>
        </w:div>
        <w:div w:id="1352298318">
          <w:marLeft w:val="0"/>
          <w:marRight w:val="0"/>
          <w:marTop w:val="0"/>
          <w:marBottom w:val="0"/>
          <w:divBdr>
            <w:top w:val="none" w:sz="0" w:space="0" w:color="auto"/>
            <w:left w:val="none" w:sz="0" w:space="0" w:color="auto"/>
            <w:bottom w:val="none" w:sz="0" w:space="0" w:color="auto"/>
            <w:right w:val="none" w:sz="0" w:space="0" w:color="auto"/>
          </w:divBdr>
        </w:div>
        <w:div w:id="761873767">
          <w:marLeft w:val="0"/>
          <w:marRight w:val="0"/>
          <w:marTop w:val="0"/>
          <w:marBottom w:val="0"/>
          <w:divBdr>
            <w:top w:val="none" w:sz="0" w:space="0" w:color="auto"/>
            <w:left w:val="none" w:sz="0" w:space="0" w:color="auto"/>
            <w:bottom w:val="none" w:sz="0" w:space="0" w:color="auto"/>
            <w:right w:val="none" w:sz="0" w:space="0" w:color="auto"/>
          </w:divBdr>
        </w:div>
        <w:div w:id="529296415">
          <w:marLeft w:val="0"/>
          <w:marRight w:val="0"/>
          <w:marTop w:val="0"/>
          <w:marBottom w:val="0"/>
          <w:divBdr>
            <w:top w:val="none" w:sz="0" w:space="0" w:color="auto"/>
            <w:left w:val="none" w:sz="0" w:space="0" w:color="auto"/>
            <w:bottom w:val="none" w:sz="0" w:space="0" w:color="auto"/>
            <w:right w:val="none" w:sz="0" w:space="0" w:color="auto"/>
          </w:divBdr>
        </w:div>
        <w:div w:id="2043360904">
          <w:marLeft w:val="0"/>
          <w:marRight w:val="0"/>
          <w:marTop w:val="0"/>
          <w:marBottom w:val="0"/>
          <w:divBdr>
            <w:top w:val="none" w:sz="0" w:space="0" w:color="auto"/>
            <w:left w:val="none" w:sz="0" w:space="0" w:color="auto"/>
            <w:bottom w:val="none" w:sz="0" w:space="0" w:color="auto"/>
            <w:right w:val="none" w:sz="0" w:space="0" w:color="auto"/>
          </w:divBdr>
        </w:div>
        <w:div w:id="516189650">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379820085">
          <w:marLeft w:val="0"/>
          <w:marRight w:val="0"/>
          <w:marTop w:val="0"/>
          <w:marBottom w:val="0"/>
          <w:divBdr>
            <w:top w:val="none" w:sz="0" w:space="0" w:color="auto"/>
            <w:left w:val="none" w:sz="0" w:space="0" w:color="auto"/>
            <w:bottom w:val="none" w:sz="0" w:space="0" w:color="auto"/>
            <w:right w:val="none" w:sz="0" w:space="0" w:color="auto"/>
          </w:divBdr>
        </w:div>
        <w:div w:id="901987785">
          <w:marLeft w:val="0"/>
          <w:marRight w:val="0"/>
          <w:marTop w:val="0"/>
          <w:marBottom w:val="0"/>
          <w:divBdr>
            <w:top w:val="none" w:sz="0" w:space="0" w:color="auto"/>
            <w:left w:val="none" w:sz="0" w:space="0" w:color="auto"/>
            <w:bottom w:val="none" w:sz="0" w:space="0" w:color="auto"/>
            <w:right w:val="none" w:sz="0" w:space="0" w:color="auto"/>
          </w:divBdr>
        </w:div>
      </w:divsChild>
    </w:div>
    <w:div w:id="1789814795">
      <w:bodyDiv w:val="1"/>
      <w:marLeft w:val="0"/>
      <w:marRight w:val="0"/>
      <w:marTop w:val="0"/>
      <w:marBottom w:val="0"/>
      <w:divBdr>
        <w:top w:val="none" w:sz="0" w:space="0" w:color="auto"/>
        <w:left w:val="none" w:sz="0" w:space="0" w:color="auto"/>
        <w:bottom w:val="none" w:sz="0" w:space="0" w:color="auto"/>
        <w:right w:val="none" w:sz="0" w:space="0" w:color="auto"/>
      </w:divBdr>
      <w:divsChild>
        <w:div w:id="736127940">
          <w:marLeft w:val="0"/>
          <w:marRight w:val="0"/>
          <w:marTop w:val="0"/>
          <w:marBottom w:val="0"/>
          <w:divBdr>
            <w:top w:val="none" w:sz="0" w:space="0" w:color="auto"/>
            <w:left w:val="none" w:sz="0" w:space="0" w:color="auto"/>
            <w:bottom w:val="none" w:sz="0" w:space="0" w:color="auto"/>
            <w:right w:val="none" w:sz="0" w:space="0" w:color="auto"/>
          </w:divBdr>
        </w:div>
        <w:div w:id="1990595548">
          <w:marLeft w:val="0"/>
          <w:marRight w:val="0"/>
          <w:marTop w:val="0"/>
          <w:marBottom w:val="0"/>
          <w:divBdr>
            <w:top w:val="none" w:sz="0" w:space="0" w:color="auto"/>
            <w:left w:val="none" w:sz="0" w:space="0" w:color="auto"/>
            <w:bottom w:val="none" w:sz="0" w:space="0" w:color="auto"/>
            <w:right w:val="none" w:sz="0" w:space="0" w:color="auto"/>
          </w:divBdr>
        </w:div>
        <w:div w:id="1557857871">
          <w:marLeft w:val="0"/>
          <w:marRight w:val="0"/>
          <w:marTop w:val="0"/>
          <w:marBottom w:val="0"/>
          <w:divBdr>
            <w:top w:val="none" w:sz="0" w:space="0" w:color="auto"/>
            <w:left w:val="none" w:sz="0" w:space="0" w:color="auto"/>
            <w:bottom w:val="none" w:sz="0" w:space="0" w:color="auto"/>
            <w:right w:val="none" w:sz="0" w:space="0" w:color="auto"/>
          </w:divBdr>
        </w:div>
        <w:div w:id="2117630030">
          <w:marLeft w:val="0"/>
          <w:marRight w:val="0"/>
          <w:marTop w:val="0"/>
          <w:marBottom w:val="0"/>
          <w:divBdr>
            <w:top w:val="none" w:sz="0" w:space="0" w:color="auto"/>
            <w:left w:val="none" w:sz="0" w:space="0" w:color="auto"/>
            <w:bottom w:val="none" w:sz="0" w:space="0" w:color="auto"/>
            <w:right w:val="none" w:sz="0" w:space="0" w:color="auto"/>
          </w:divBdr>
        </w:div>
        <w:div w:id="1677803058">
          <w:marLeft w:val="0"/>
          <w:marRight w:val="0"/>
          <w:marTop w:val="0"/>
          <w:marBottom w:val="0"/>
          <w:divBdr>
            <w:top w:val="none" w:sz="0" w:space="0" w:color="auto"/>
            <w:left w:val="none" w:sz="0" w:space="0" w:color="auto"/>
            <w:bottom w:val="none" w:sz="0" w:space="0" w:color="auto"/>
            <w:right w:val="none" w:sz="0" w:space="0" w:color="auto"/>
          </w:divBdr>
        </w:div>
        <w:div w:id="247664331">
          <w:marLeft w:val="0"/>
          <w:marRight w:val="0"/>
          <w:marTop w:val="0"/>
          <w:marBottom w:val="0"/>
          <w:divBdr>
            <w:top w:val="none" w:sz="0" w:space="0" w:color="auto"/>
            <w:left w:val="none" w:sz="0" w:space="0" w:color="auto"/>
            <w:bottom w:val="none" w:sz="0" w:space="0" w:color="auto"/>
            <w:right w:val="none" w:sz="0" w:space="0" w:color="auto"/>
          </w:divBdr>
        </w:div>
        <w:div w:id="141971611">
          <w:marLeft w:val="0"/>
          <w:marRight w:val="0"/>
          <w:marTop w:val="0"/>
          <w:marBottom w:val="0"/>
          <w:divBdr>
            <w:top w:val="none" w:sz="0" w:space="0" w:color="auto"/>
            <w:left w:val="none" w:sz="0" w:space="0" w:color="auto"/>
            <w:bottom w:val="none" w:sz="0" w:space="0" w:color="auto"/>
            <w:right w:val="none" w:sz="0" w:space="0" w:color="auto"/>
          </w:divBdr>
        </w:div>
      </w:divsChild>
    </w:div>
    <w:div w:id="1801223251">
      <w:bodyDiv w:val="1"/>
      <w:marLeft w:val="0"/>
      <w:marRight w:val="0"/>
      <w:marTop w:val="0"/>
      <w:marBottom w:val="0"/>
      <w:divBdr>
        <w:top w:val="none" w:sz="0" w:space="0" w:color="auto"/>
        <w:left w:val="none" w:sz="0" w:space="0" w:color="auto"/>
        <w:bottom w:val="none" w:sz="0" w:space="0" w:color="auto"/>
        <w:right w:val="none" w:sz="0" w:space="0" w:color="auto"/>
      </w:divBdr>
    </w:div>
    <w:div w:id="1810706506">
      <w:bodyDiv w:val="1"/>
      <w:marLeft w:val="0"/>
      <w:marRight w:val="0"/>
      <w:marTop w:val="0"/>
      <w:marBottom w:val="0"/>
      <w:divBdr>
        <w:top w:val="none" w:sz="0" w:space="0" w:color="auto"/>
        <w:left w:val="none" w:sz="0" w:space="0" w:color="auto"/>
        <w:bottom w:val="none" w:sz="0" w:space="0" w:color="auto"/>
        <w:right w:val="none" w:sz="0" w:space="0" w:color="auto"/>
      </w:divBdr>
    </w:div>
    <w:div w:id="1880849122">
      <w:bodyDiv w:val="1"/>
      <w:marLeft w:val="0"/>
      <w:marRight w:val="0"/>
      <w:marTop w:val="0"/>
      <w:marBottom w:val="0"/>
      <w:divBdr>
        <w:top w:val="none" w:sz="0" w:space="0" w:color="auto"/>
        <w:left w:val="none" w:sz="0" w:space="0" w:color="auto"/>
        <w:bottom w:val="none" w:sz="0" w:space="0" w:color="auto"/>
        <w:right w:val="none" w:sz="0" w:space="0" w:color="auto"/>
      </w:divBdr>
      <w:divsChild>
        <w:div w:id="327682602">
          <w:marLeft w:val="0"/>
          <w:marRight w:val="0"/>
          <w:marTop w:val="0"/>
          <w:marBottom w:val="0"/>
          <w:divBdr>
            <w:top w:val="none" w:sz="0" w:space="0" w:color="auto"/>
            <w:left w:val="none" w:sz="0" w:space="0" w:color="auto"/>
            <w:bottom w:val="none" w:sz="0" w:space="0" w:color="auto"/>
            <w:right w:val="none" w:sz="0" w:space="0" w:color="auto"/>
          </w:divBdr>
          <w:divsChild>
            <w:div w:id="927427624">
              <w:marLeft w:val="0"/>
              <w:marRight w:val="0"/>
              <w:marTop w:val="0"/>
              <w:marBottom w:val="0"/>
              <w:divBdr>
                <w:top w:val="none" w:sz="0" w:space="0" w:color="auto"/>
                <w:left w:val="none" w:sz="0" w:space="0" w:color="auto"/>
                <w:bottom w:val="none" w:sz="0" w:space="0" w:color="auto"/>
                <w:right w:val="none" w:sz="0" w:space="0" w:color="auto"/>
              </w:divBdr>
            </w:div>
            <w:div w:id="1394352257">
              <w:marLeft w:val="0"/>
              <w:marRight w:val="0"/>
              <w:marTop w:val="0"/>
              <w:marBottom w:val="0"/>
              <w:divBdr>
                <w:top w:val="none" w:sz="0" w:space="0" w:color="auto"/>
                <w:left w:val="none" w:sz="0" w:space="0" w:color="auto"/>
                <w:bottom w:val="none" w:sz="0" w:space="0" w:color="auto"/>
                <w:right w:val="none" w:sz="0" w:space="0" w:color="auto"/>
              </w:divBdr>
            </w:div>
            <w:div w:id="299577922">
              <w:marLeft w:val="0"/>
              <w:marRight w:val="0"/>
              <w:marTop w:val="0"/>
              <w:marBottom w:val="0"/>
              <w:divBdr>
                <w:top w:val="none" w:sz="0" w:space="0" w:color="auto"/>
                <w:left w:val="none" w:sz="0" w:space="0" w:color="auto"/>
                <w:bottom w:val="none" w:sz="0" w:space="0" w:color="auto"/>
                <w:right w:val="none" w:sz="0" w:space="0" w:color="auto"/>
              </w:divBdr>
            </w:div>
            <w:div w:id="887300649">
              <w:marLeft w:val="0"/>
              <w:marRight w:val="0"/>
              <w:marTop w:val="0"/>
              <w:marBottom w:val="0"/>
              <w:divBdr>
                <w:top w:val="none" w:sz="0" w:space="0" w:color="auto"/>
                <w:left w:val="none" w:sz="0" w:space="0" w:color="auto"/>
                <w:bottom w:val="none" w:sz="0" w:space="0" w:color="auto"/>
                <w:right w:val="none" w:sz="0" w:space="0" w:color="auto"/>
              </w:divBdr>
            </w:div>
            <w:div w:id="105392347">
              <w:marLeft w:val="0"/>
              <w:marRight w:val="0"/>
              <w:marTop w:val="0"/>
              <w:marBottom w:val="0"/>
              <w:divBdr>
                <w:top w:val="none" w:sz="0" w:space="0" w:color="auto"/>
                <w:left w:val="none" w:sz="0" w:space="0" w:color="auto"/>
                <w:bottom w:val="none" w:sz="0" w:space="0" w:color="auto"/>
                <w:right w:val="none" w:sz="0" w:space="0" w:color="auto"/>
              </w:divBdr>
            </w:div>
            <w:div w:id="1585842961">
              <w:marLeft w:val="0"/>
              <w:marRight w:val="0"/>
              <w:marTop w:val="0"/>
              <w:marBottom w:val="0"/>
              <w:divBdr>
                <w:top w:val="none" w:sz="0" w:space="0" w:color="auto"/>
                <w:left w:val="none" w:sz="0" w:space="0" w:color="auto"/>
                <w:bottom w:val="none" w:sz="0" w:space="0" w:color="auto"/>
                <w:right w:val="none" w:sz="0" w:space="0" w:color="auto"/>
              </w:divBdr>
            </w:div>
            <w:div w:id="554900307">
              <w:marLeft w:val="0"/>
              <w:marRight w:val="0"/>
              <w:marTop w:val="0"/>
              <w:marBottom w:val="0"/>
              <w:divBdr>
                <w:top w:val="none" w:sz="0" w:space="0" w:color="auto"/>
                <w:left w:val="none" w:sz="0" w:space="0" w:color="auto"/>
                <w:bottom w:val="none" w:sz="0" w:space="0" w:color="auto"/>
                <w:right w:val="none" w:sz="0" w:space="0" w:color="auto"/>
              </w:divBdr>
            </w:div>
            <w:div w:id="1461387372">
              <w:marLeft w:val="0"/>
              <w:marRight w:val="0"/>
              <w:marTop w:val="0"/>
              <w:marBottom w:val="0"/>
              <w:divBdr>
                <w:top w:val="none" w:sz="0" w:space="0" w:color="auto"/>
                <w:left w:val="none" w:sz="0" w:space="0" w:color="auto"/>
                <w:bottom w:val="none" w:sz="0" w:space="0" w:color="auto"/>
                <w:right w:val="none" w:sz="0" w:space="0" w:color="auto"/>
              </w:divBdr>
            </w:div>
            <w:div w:id="1173835052">
              <w:marLeft w:val="0"/>
              <w:marRight w:val="0"/>
              <w:marTop w:val="0"/>
              <w:marBottom w:val="0"/>
              <w:divBdr>
                <w:top w:val="none" w:sz="0" w:space="0" w:color="auto"/>
                <w:left w:val="none" w:sz="0" w:space="0" w:color="auto"/>
                <w:bottom w:val="none" w:sz="0" w:space="0" w:color="auto"/>
                <w:right w:val="none" w:sz="0" w:space="0" w:color="auto"/>
              </w:divBdr>
            </w:div>
            <w:div w:id="9745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237">
      <w:bodyDiv w:val="1"/>
      <w:marLeft w:val="0"/>
      <w:marRight w:val="0"/>
      <w:marTop w:val="0"/>
      <w:marBottom w:val="0"/>
      <w:divBdr>
        <w:top w:val="none" w:sz="0" w:space="0" w:color="auto"/>
        <w:left w:val="none" w:sz="0" w:space="0" w:color="auto"/>
        <w:bottom w:val="none" w:sz="0" w:space="0" w:color="auto"/>
        <w:right w:val="none" w:sz="0" w:space="0" w:color="auto"/>
      </w:divBdr>
    </w:div>
    <w:div w:id="2015263552">
      <w:bodyDiv w:val="1"/>
      <w:marLeft w:val="0"/>
      <w:marRight w:val="0"/>
      <w:marTop w:val="0"/>
      <w:marBottom w:val="0"/>
      <w:divBdr>
        <w:top w:val="none" w:sz="0" w:space="0" w:color="auto"/>
        <w:left w:val="none" w:sz="0" w:space="0" w:color="auto"/>
        <w:bottom w:val="none" w:sz="0" w:space="0" w:color="auto"/>
        <w:right w:val="none" w:sz="0" w:space="0" w:color="auto"/>
      </w:divBdr>
      <w:divsChild>
        <w:div w:id="1166823978">
          <w:marLeft w:val="0"/>
          <w:marRight w:val="0"/>
          <w:marTop w:val="0"/>
          <w:marBottom w:val="0"/>
          <w:divBdr>
            <w:top w:val="none" w:sz="0" w:space="0" w:color="auto"/>
            <w:left w:val="none" w:sz="0" w:space="0" w:color="auto"/>
            <w:bottom w:val="none" w:sz="0" w:space="0" w:color="auto"/>
            <w:right w:val="none" w:sz="0" w:space="0" w:color="auto"/>
          </w:divBdr>
        </w:div>
        <w:div w:id="1192107164">
          <w:marLeft w:val="0"/>
          <w:marRight w:val="0"/>
          <w:marTop w:val="0"/>
          <w:marBottom w:val="0"/>
          <w:divBdr>
            <w:top w:val="none" w:sz="0" w:space="0" w:color="auto"/>
            <w:left w:val="none" w:sz="0" w:space="0" w:color="auto"/>
            <w:bottom w:val="none" w:sz="0" w:space="0" w:color="auto"/>
            <w:right w:val="none" w:sz="0" w:space="0" w:color="auto"/>
          </w:divBdr>
        </w:div>
        <w:div w:id="708992353">
          <w:marLeft w:val="0"/>
          <w:marRight w:val="0"/>
          <w:marTop w:val="0"/>
          <w:marBottom w:val="0"/>
          <w:divBdr>
            <w:top w:val="none" w:sz="0" w:space="0" w:color="auto"/>
            <w:left w:val="none" w:sz="0" w:space="0" w:color="auto"/>
            <w:bottom w:val="none" w:sz="0" w:space="0" w:color="auto"/>
            <w:right w:val="none" w:sz="0" w:space="0" w:color="auto"/>
          </w:divBdr>
        </w:div>
        <w:div w:id="1940528163">
          <w:marLeft w:val="0"/>
          <w:marRight w:val="0"/>
          <w:marTop w:val="0"/>
          <w:marBottom w:val="0"/>
          <w:divBdr>
            <w:top w:val="none" w:sz="0" w:space="0" w:color="auto"/>
            <w:left w:val="none" w:sz="0" w:space="0" w:color="auto"/>
            <w:bottom w:val="none" w:sz="0" w:space="0" w:color="auto"/>
            <w:right w:val="none" w:sz="0" w:space="0" w:color="auto"/>
          </w:divBdr>
        </w:div>
      </w:divsChild>
    </w:div>
    <w:div w:id="2020349654">
      <w:bodyDiv w:val="1"/>
      <w:marLeft w:val="0"/>
      <w:marRight w:val="0"/>
      <w:marTop w:val="0"/>
      <w:marBottom w:val="0"/>
      <w:divBdr>
        <w:top w:val="none" w:sz="0" w:space="0" w:color="auto"/>
        <w:left w:val="none" w:sz="0" w:space="0" w:color="auto"/>
        <w:bottom w:val="none" w:sz="0" w:space="0" w:color="auto"/>
        <w:right w:val="none" w:sz="0" w:space="0" w:color="auto"/>
      </w:divBdr>
      <w:divsChild>
        <w:div w:id="1941982784">
          <w:marLeft w:val="0"/>
          <w:marRight w:val="0"/>
          <w:marTop w:val="0"/>
          <w:marBottom w:val="0"/>
          <w:divBdr>
            <w:top w:val="none" w:sz="0" w:space="0" w:color="auto"/>
            <w:left w:val="none" w:sz="0" w:space="0" w:color="auto"/>
            <w:bottom w:val="none" w:sz="0" w:space="0" w:color="auto"/>
            <w:right w:val="none" w:sz="0" w:space="0" w:color="auto"/>
          </w:divBdr>
        </w:div>
        <w:div w:id="2130200326">
          <w:marLeft w:val="0"/>
          <w:marRight w:val="0"/>
          <w:marTop w:val="0"/>
          <w:marBottom w:val="0"/>
          <w:divBdr>
            <w:top w:val="none" w:sz="0" w:space="0" w:color="auto"/>
            <w:left w:val="none" w:sz="0" w:space="0" w:color="auto"/>
            <w:bottom w:val="none" w:sz="0" w:space="0" w:color="auto"/>
            <w:right w:val="none" w:sz="0" w:space="0" w:color="auto"/>
          </w:divBdr>
        </w:div>
        <w:div w:id="1485926475">
          <w:marLeft w:val="0"/>
          <w:marRight w:val="0"/>
          <w:marTop w:val="0"/>
          <w:marBottom w:val="0"/>
          <w:divBdr>
            <w:top w:val="none" w:sz="0" w:space="0" w:color="auto"/>
            <w:left w:val="none" w:sz="0" w:space="0" w:color="auto"/>
            <w:bottom w:val="none" w:sz="0" w:space="0" w:color="auto"/>
            <w:right w:val="none" w:sz="0" w:space="0" w:color="auto"/>
          </w:divBdr>
        </w:div>
        <w:div w:id="695469372">
          <w:marLeft w:val="0"/>
          <w:marRight w:val="0"/>
          <w:marTop w:val="0"/>
          <w:marBottom w:val="0"/>
          <w:divBdr>
            <w:top w:val="none" w:sz="0" w:space="0" w:color="auto"/>
            <w:left w:val="none" w:sz="0" w:space="0" w:color="auto"/>
            <w:bottom w:val="none" w:sz="0" w:space="0" w:color="auto"/>
            <w:right w:val="none" w:sz="0" w:space="0" w:color="auto"/>
          </w:divBdr>
        </w:div>
        <w:div w:id="1800416395">
          <w:marLeft w:val="0"/>
          <w:marRight w:val="0"/>
          <w:marTop w:val="0"/>
          <w:marBottom w:val="0"/>
          <w:divBdr>
            <w:top w:val="none" w:sz="0" w:space="0" w:color="auto"/>
            <w:left w:val="none" w:sz="0" w:space="0" w:color="auto"/>
            <w:bottom w:val="none" w:sz="0" w:space="0" w:color="auto"/>
            <w:right w:val="none" w:sz="0" w:space="0" w:color="auto"/>
          </w:divBdr>
        </w:div>
      </w:divsChild>
    </w:div>
    <w:div w:id="2020422887">
      <w:bodyDiv w:val="1"/>
      <w:marLeft w:val="0"/>
      <w:marRight w:val="0"/>
      <w:marTop w:val="0"/>
      <w:marBottom w:val="0"/>
      <w:divBdr>
        <w:top w:val="none" w:sz="0" w:space="0" w:color="auto"/>
        <w:left w:val="none" w:sz="0" w:space="0" w:color="auto"/>
        <w:bottom w:val="none" w:sz="0" w:space="0" w:color="auto"/>
        <w:right w:val="none" w:sz="0" w:space="0" w:color="auto"/>
      </w:divBdr>
      <w:divsChild>
        <w:div w:id="1366907875">
          <w:marLeft w:val="0"/>
          <w:marRight w:val="0"/>
          <w:marTop w:val="0"/>
          <w:marBottom w:val="0"/>
          <w:divBdr>
            <w:top w:val="none" w:sz="0" w:space="0" w:color="auto"/>
            <w:left w:val="none" w:sz="0" w:space="0" w:color="auto"/>
            <w:bottom w:val="none" w:sz="0" w:space="0" w:color="auto"/>
            <w:right w:val="none" w:sz="0" w:space="0" w:color="auto"/>
          </w:divBdr>
        </w:div>
        <w:div w:id="930502447">
          <w:marLeft w:val="0"/>
          <w:marRight w:val="0"/>
          <w:marTop w:val="0"/>
          <w:marBottom w:val="0"/>
          <w:divBdr>
            <w:top w:val="none" w:sz="0" w:space="0" w:color="auto"/>
            <w:left w:val="none" w:sz="0" w:space="0" w:color="auto"/>
            <w:bottom w:val="none" w:sz="0" w:space="0" w:color="auto"/>
            <w:right w:val="none" w:sz="0" w:space="0" w:color="auto"/>
          </w:divBdr>
        </w:div>
        <w:div w:id="1341471832">
          <w:marLeft w:val="0"/>
          <w:marRight w:val="0"/>
          <w:marTop w:val="0"/>
          <w:marBottom w:val="0"/>
          <w:divBdr>
            <w:top w:val="none" w:sz="0" w:space="0" w:color="auto"/>
            <w:left w:val="none" w:sz="0" w:space="0" w:color="auto"/>
            <w:bottom w:val="none" w:sz="0" w:space="0" w:color="auto"/>
            <w:right w:val="none" w:sz="0" w:space="0" w:color="auto"/>
          </w:divBdr>
        </w:div>
        <w:div w:id="641085025">
          <w:marLeft w:val="0"/>
          <w:marRight w:val="0"/>
          <w:marTop w:val="0"/>
          <w:marBottom w:val="0"/>
          <w:divBdr>
            <w:top w:val="none" w:sz="0" w:space="0" w:color="auto"/>
            <w:left w:val="none" w:sz="0" w:space="0" w:color="auto"/>
            <w:bottom w:val="none" w:sz="0" w:space="0" w:color="auto"/>
            <w:right w:val="none" w:sz="0" w:space="0" w:color="auto"/>
          </w:divBdr>
        </w:div>
        <w:div w:id="1376735251">
          <w:marLeft w:val="0"/>
          <w:marRight w:val="0"/>
          <w:marTop w:val="0"/>
          <w:marBottom w:val="0"/>
          <w:divBdr>
            <w:top w:val="none" w:sz="0" w:space="0" w:color="auto"/>
            <w:left w:val="none" w:sz="0" w:space="0" w:color="auto"/>
            <w:bottom w:val="none" w:sz="0" w:space="0" w:color="auto"/>
            <w:right w:val="none" w:sz="0" w:space="0" w:color="auto"/>
          </w:divBdr>
        </w:div>
      </w:divsChild>
    </w:div>
    <w:div w:id="2022195069">
      <w:bodyDiv w:val="1"/>
      <w:marLeft w:val="0"/>
      <w:marRight w:val="0"/>
      <w:marTop w:val="0"/>
      <w:marBottom w:val="0"/>
      <w:divBdr>
        <w:top w:val="none" w:sz="0" w:space="0" w:color="auto"/>
        <w:left w:val="none" w:sz="0" w:space="0" w:color="auto"/>
        <w:bottom w:val="none" w:sz="0" w:space="0" w:color="auto"/>
        <w:right w:val="none" w:sz="0" w:space="0" w:color="auto"/>
      </w:divBdr>
      <w:divsChild>
        <w:div w:id="4721396">
          <w:marLeft w:val="0"/>
          <w:marRight w:val="0"/>
          <w:marTop w:val="0"/>
          <w:marBottom w:val="0"/>
          <w:divBdr>
            <w:top w:val="none" w:sz="0" w:space="0" w:color="auto"/>
            <w:left w:val="none" w:sz="0" w:space="0" w:color="auto"/>
            <w:bottom w:val="none" w:sz="0" w:space="0" w:color="auto"/>
            <w:right w:val="none" w:sz="0" w:space="0" w:color="auto"/>
          </w:divBdr>
        </w:div>
        <w:div w:id="1095708774">
          <w:marLeft w:val="0"/>
          <w:marRight w:val="0"/>
          <w:marTop w:val="0"/>
          <w:marBottom w:val="0"/>
          <w:divBdr>
            <w:top w:val="none" w:sz="0" w:space="0" w:color="auto"/>
            <w:left w:val="none" w:sz="0" w:space="0" w:color="auto"/>
            <w:bottom w:val="none" w:sz="0" w:space="0" w:color="auto"/>
            <w:right w:val="none" w:sz="0" w:space="0" w:color="auto"/>
          </w:divBdr>
        </w:div>
        <w:div w:id="1530291838">
          <w:marLeft w:val="0"/>
          <w:marRight w:val="0"/>
          <w:marTop w:val="0"/>
          <w:marBottom w:val="0"/>
          <w:divBdr>
            <w:top w:val="none" w:sz="0" w:space="0" w:color="auto"/>
            <w:left w:val="none" w:sz="0" w:space="0" w:color="auto"/>
            <w:bottom w:val="none" w:sz="0" w:space="0" w:color="auto"/>
            <w:right w:val="none" w:sz="0" w:space="0" w:color="auto"/>
          </w:divBdr>
        </w:div>
        <w:div w:id="339695822">
          <w:marLeft w:val="0"/>
          <w:marRight w:val="0"/>
          <w:marTop w:val="0"/>
          <w:marBottom w:val="0"/>
          <w:divBdr>
            <w:top w:val="none" w:sz="0" w:space="0" w:color="auto"/>
            <w:left w:val="none" w:sz="0" w:space="0" w:color="auto"/>
            <w:bottom w:val="none" w:sz="0" w:space="0" w:color="auto"/>
            <w:right w:val="none" w:sz="0" w:space="0" w:color="auto"/>
          </w:divBdr>
        </w:div>
        <w:div w:id="1742144362">
          <w:marLeft w:val="0"/>
          <w:marRight w:val="0"/>
          <w:marTop w:val="0"/>
          <w:marBottom w:val="0"/>
          <w:divBdr>
            <w:top w:val="none" w:sz="0" w:space="0" w:color="auto"/>
            <w:left w:val="none" w:sz="0" w:space="0" w:color="auto"/>
            <w:bottom w:val="none" w:sz="0" w:space="0" w:color="auto"/>
            <w:right w:val="none" w:sz="0" w:space="0" w:color="auto"/>
          </w:divBdr>
        </w:div>
        <w:div w:id="193366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fehacker.com/5643460/how-to-track-and-potentially-recover-your-stolen-laptop-or-android-with-p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29A0-B373-4A27-BA19-C590EF42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Maharaj</dc:creator>
  <cp:lastModifiedBy>Sheila Sachs</cp:lastModifiedBy>
  <cp:revision>5</cp:revision>
  <cp:lastPrinted>2017-07-28T02:56:00Z</cp:lastPrinted>
  <dcterms:created xsi:type="dcterms:W3CDTF">2014-09-22T01:43:00Z</dcterms:created>
  <dcterms:modified xsi:type="dcterms:W3CDTF">2017-07-28T02:56:00Z</dcterms:modified>
</cp:coreProperties>
</file>