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92758" w14:textId="77777777" w:rsidR="00D23D2E" w:rsidRDefault="00D23D2E">
      <w:pPr>
        <w:tabs>
          <w:tab w:val="center" w:pos="2838"/>
          <w:tab w:val="right" w:pos="9942"/>
        </w:tabs>
        <w:spacing w:after="0" w:line="259" w:lineRule="auto"/>
        <w:ind w:left="0" w:right="-912" w:firstLine="0"/>
        <w:jc w:val="left"/>
      </w:pPr>
    </w:p>
    <w:p w14:paraId="454180B5" w14:textId="03CD45A8" w:rsidR="009D29C4" w:rsidRDefault="00FD27C4" w:rsidP="00FD27C4">
      <w:pPr>
        <w:tabs>
          <w:tab w:val="center" w:pos="2838"/>
          <w:tab w:val="right" w:pos="9942"/>
        </w:tabs>
        <w:spacing w:after="0" w:line="259" w:lineRule="auto"/>
        <w:ind w:left="0" w:right="-912" w:firstLine="0"/>
        <w:jc w:val="left"/>
      </w:pPr>
      <w:r w:rsidRPr="005C0C28">
        <w:rPr>
          <w:noProof/>
        </w:rPr>
        <w:drawing>
          <wp:anchor distT="0" distB="0" distL="114300" distR="114300" simplePos="0" relativeHeight="251659264" behindDoc="1" locked="0" layoutInCell="1" allowOverlap="1" wp14:anchorId="74F5F699" wp14:editId="1D9D4A71">
            <wp:simplePos x="0" y="0"/>
            <wp:positionH relativeFrom="margin">
              <wp:align>right</wp:align>
            </wp:positionH>
            <wp:positionV relativeFrom="paragraph">
              <wp:posOffset>237490</wp:posOffset>
            </wp:positionV>
            <wp:extent cx="2609192" cy="71018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392">
        <w:rPr>
          <w:noProof/>
        </w:rPr>
        <w:drawing>
          <wp:inline distT="0" distB="0" distL="0" distR="0" wp14:anchorId="4379CC52" wp14:editId="5F09534B">
            <wp:extent cx="1095153" cy="1095153"/>
            <wp:effectExtent l="0" t="0" r="0" b="0"/>
            <wp:docPr id="1" name="Picture 1" descr="C:\Users\dayal_p\AppData\Local\Microsoft\Windows\Temporary Internet Files\Content.Outlook\CCRNMX2H\SBAA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yal_p\AppData\Local\Microsoft\Windows\Temporary Internet Files\Content.Outlook\CCRNMX2H\SBAA logo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5372" cy="1105372"/>
                    </a:xfrm>
                    <a:prstGeom prst="rect">
                      <a:avLst/>
                    </a:prstGeom>
                    <a:noFill/>
                    <a:ln>
                      <a:noFill/>
                    </a:ln>
                  </pic:spPr>
                </pic:pic>
              </a:graphicData>
            </a:graphic>
          </wp:inline>
        </w:drawing>
      </w:r>
      <w:r w:rsidR="00B10BF1">
        <w:tab/>
      </w:r>
      <w:r w:rsidR="00B10BF1">
        <w:rPr>
          <w:b/>
        </w:rPr>
        <w:t xml:space="preserve"> </w:t>
      </w:r>
      <w:bookmarkStart w:id="0" w:name="_GoBack"/>
      <w:bookmarkEnd w:id="0"/>
      <w:r w:rsidR="00B10BF1">
        <w:rPr>
          <w:b/>
        </w:rPr>
        <w:tab/>
        <w:t xml:space="preserve"> </w:t>
      </w:r>
    </w:p>
    <w:p w14:paraId="7CF37971" w14:textId="77777777" w:rsidR="009D29C4" w:rsidRDefault="00B10BF1">
      <w:pPr>
        <w:spacing w:after="0" w:line="259" w:lineRule="auto"/>
        <w:ind w:left="1" w:firstLine="0"/>
        <w:jc w:val="left"/>
        <w:rPr>
          <w:b/>
          <w:sz w:val="28"/>
        </w:rPr>
      </w:pPr>
      <w:r>
        <w:rPr>
          <w:b/>
          <w:sz w:val="28"/>
          <w:u w:val="single" w:color="000000"/>
        </w:rPr>
        <w:t>CERTIFICATE III IN SMALL BUSINESS DEVELOPMENT &amp; MANAGEMENT</w:t>
      </w:r>
      <w:r>
        <w:rPr>
          <w:b/>
          <w:sz w:val="28"/>
        </w:rPr>
        <w:t xml:space="preserve"> </w:t>
      </w:r>
    </w:p>
    <w:p w14:paraId="2386CE27" w14:textId="77777777" w:rsidR="0055361C" w:rsidRDefault="00E20EEC" w:rsidP="00EF3DE3">
      <w:pPr>
        <w:spacing w:after="87"/>
        <w:ind w:left="-4"/>
      </w:pPr>
      <w:r>
        <w:rPr>
          <w:b/>
          <w:color w:val="auto"/>
        </w:rPr>
        <w:t xml:space="preserve">This </w:t>
      </w:r>
      <w:r w:rsidR="002D4E2A">
        <w:rPr>
          <w:rFonts w:asciiTheme="minorHAnsi" w:hAnsiTheme="minorHAnsi" w:cstheme="minorHAnsi"/>
          <w:b/>
        </w:rPr>
        <w:t>programme</w:t>
      </w:r>
      <w:r w:rsidR="008205D1">
        <w:rPr>
          <w:rFonts w:asciiTheme="minorHAnsi" w:hAnsiTheme="minorHAnsi" w:cstheme="minorHAnsi"/>
          <w:b/>
        </w:rPr>
        <w:t xml:space="preserve"> </w:t>
      </w:r>
      <w:r>
        <w:rPr>
          <w:b/>
          <w:color w:val="auto"/>
        </w:rPr>
        <w:t xml:space="preserve">is </w:t>
      </w:r>
      <w:r w:rsidR="00EE23C4">
        <w:rPr>
          <w:b/>
          <w:color w:val="auto"/>
        </w:rPr>
        <w:t xml:space="preserve">internationally </w:t>
      </w:r>
      <w:proofErr w:type="spellStart"/>
      <w:r>
        <w:rPr>
          <w:b/>
          <w:color w:val="auto"/>
        </w:rPr>
        <w:t>recognis</w:t>
      </w:r>
      <w:r w:rsidR="0055361C" w:rsidRPr="0055361C">
        <w:rPr>
          <w:b/>
          <w:color w:val="auto"/>
        </w:rPr>
        <w:t>ed</w:t>
      </w:r>
      <w:proofErr w:type="spellEnd"/>
      <w:r w:rsidR="0055361C" w:rsidRPr="0055361C">
        <w:rPr>
          <w:b/>
          <w:color w:val="auto"/>
        </w:rPr>
        <w:t xml:space="preserve"> by the Small Business Association of Australia </w:t>
      </w:r>
      <w:r w:rsidR="0055361C">
        <w:rPr>
          <w:b/>
        </w:rPr>
        <w:t xml:space="preserve">and </w:t>
      </w:r>
      <w:r>
        <w:rPr>
          <w:b/>
        </w:rPr>
        <w:t>nationally</w:t>
      </w:r>
      <w:r w:rsidR="0055361C">
        <w:rPr>
          <w:b/>
        </w:rPr>
        <w:t xml:space="preserve"> accredited on the Fiji Qualification</w:t>
      </w:r>
      <w:r w:rsidR="00693C57">
        <w:rPr>
          <w:b/>
        </w:rPr>
        <w:t>s</w:t>
      </w:r>
      <w:r w:rsidR="0055361C">
        <w:rPr>
          <w:b/>
        </w:rPr>
        <w:t xml:space="preserve"> Framework (FQF) </w:t>
      </w:r>
      <w:r>
        <w:rPr>
          <w:b/>
        </w:rPr>
        <w:t xml:space="preserve">by the </w:t>
      </w:r>
      <w:r w:rsidR="0055361C">
        <w:rPr>
          <w:b/>
        </w:rPr>
        <w:t>Fiji Higher Education Commission (FHEC).</w:t>
      </w:r>
      <w:r w:rsidR="00EE23C4">
        <w:rPr>
          <w:b/>
        </w:rPr>
        <w:t xml:space="preserve"> </w:t>
      </w:r>
      <w:r w:rsidR="00C42C07">
        <w:rPr>
          <w:b/>
        </w:rPr>
        <w:t>It</w:t>
      </w:r>
      <w:r w:rsidR="00EE23C4" w:rsidRPr="00E7284C">
        <w:rPr>
          <w:b/>
        </w:rPr>
        <w:t xml:space="preserve"> </w:t>
      </w:r>
      <w:r w:rsidR="00EE23C4" w:rsidRPr="002434B2">
        <w:rPr>
          <w:b/>
        </w:rPr>
        <w:t>is also registered on the Pacific Register of Qualifications and Standards (PRQS).</w:t>
      </w:r>
    </w:p>
    <w:p w14:paraId="059F6971" w14:textId="77777777" w:rsidR="009D29C4" w:rsidRDefault="009D29C4" w:rsidP="005F7392">
      <w:pPr>
        <w:spacing w:after="0" w:line="259" w:lineRule="auto"/>
        <w:ind w:left="0" w:firstLine="0"/>
        <w:jc w:val="left"/>
      </w:pPr>
    </w:p>
    <w:p w14:paraId="4F9CBB2A" w14:textId="77777777" w:rsidR="009D29C4" w:rsidRPr="00496C60" w:rsidRDefault="00B10BF1" w:rsidP="00496C60">
      <w:pPr>
        <w:pStyle w:val="Heading1"/>
        <w:ind w:left="-4"/>
        <w:rPr>
          <w:sz w:val="24"/>
          <w:szCs w:val="24"/>
        </w:rPr>
      </w:pPr>
      <w:r w:rsidRPr="00496C60">
        <w:rPr>
          <w:sz w:val="24"/>
          <w:szCs w:val="24"/>
        </w:rPr>
        <w:t xml:space="preserve">DESCRIPTION </w:t>
      </w:r>
    </w:p>
    <w:p w14:paraId="4AC50D0E" w14:textId="77777777" w:rsidR="009D29C4" w:rsidRDefault="00B10BF1">
      <w:pPr>
        <w:ind w:left="-4"/>
      </w:pPr>
      <w:r>
        <w:t xml:space="preserve">The </w:t>
      </w:r>
      <w:r w:rsidR="00FE6529">
        <w:t>programme</w:t>
      </w:r>
      <w:r>
        <w:t xml:space="preserve"> is designed to support individuals who already manage their own businesses but do not have entrepreneurial training, those intending to start their own businesses, or individuals who work within the small business sector. The programme will provide essential knowledge and skills in business planning, partnership development and communication with customers and suppliers. Additionally, this training promotes the development of necessary risk assessment skills and capabilities for small business operators.  </w:t>
      </w:r>
    </w:p>
    <w:p w14:paraId="0492A0EA" w14:textId="77777777" w:rsidR="009D29C4" w:rsidRDefault="00B10BF1">
      <w:pPr>
        <w:spacing w:after="0" w:line="259" w:lineRule="auto"/>
        <w:ind w:left="1" w:firstLine="0"/>
        <w:jc w:val="left"/>
      </w:pPr>
      <w:r>
        <w:rPr>
          <w:b/>
        </w:rPr>
        <w:t xml:space="preserve"> </w:t>
      </w:r>
    </w:p>
    <w:p w14:paraId="0833E7C9" w14:textId="77777777" w:rsidR="009D29C4" w:rsidRPr="00496C60" w:rsidRDefault="00B10BF1">
      <w:pPr>
        <w:pStyle w:val="Heading1"/>
        <w:ind w:left="-4"/>
        <w:rPr>
          <w:sz w:val="24"/>
          <w:szCs w:val="24"/>
        </w:rPr>
      </w:pPr>
      <w:r w:rsidRPr="00496C60">
        <w:rPr>
          <w:sz w:val="24"/>
          <w:szCs w:val="24"/>
        </w:rPr>
        <w:t xml:space="preserve">CAREER OPPORTUNITIES  </w:t>
      </w:r>
    </w:p>
    <w:p w14:paraId="4A4FB507" w14:textId="77777777" w:rsidR="009D29C4" w:rsidRDefault="00B10BF1">
      <w:pPr>
        <w:spacing w:after="221"/>
        <w:ind w:left="-4"/>
      </w:pPr>
      <w:r>
        <w:t xml:space="preserve">This programme is designed to train individuals, especially youths to develop and operate small businesses.  </w:t>
      </w:r>
    </w:p>
    <w:p w14:paraId="6EE0B16B" w14:textId="77777777" w:rsidR="009D29C4" w:rsidRPr="00496C60" w:rsidRDefault="00B10BF1">
      <w:pPr>
        <w:pStyle w:val="Heading1"/>
        <w:ind w:left="-4"/>
        <w:rPr>
          <w:sz w:val="24"/>
          <w:szCs w:val="24"/>
        </w:rPr>
      </w:pPr>
      <w:r w:rsidRPr="00496C60">
        <w:rPr>
          <w:sz w:val="24"/>
          <w:szCs w:val="24"/>
        </w:rPr>
        <w:t xml:space="preserve">LENGTH OF PROGRAMME </w:t>
      </w:r>
    </w:p>
    <w:tbl>
      <w:tblPr>
        <w:tblStyle w:val="TableGrid"/>
        <w:tblW w:w="8909" w:type="dxa"/>
        <w:tblInd w:w="92" w:type="dxa"/>
        <w:tblCellMar>
          <w:top w:w="46" w:type="dxa"/>
          <w:left w:w="106" w:type="dxa"/>
          <w:right w:w="115" w:type="dxa"/>
        </w:tblCellMar>
        <w:tblLook w:val="04A0" w:firstRow="1" w:lastRow="0" w:firstColumn="1" w:lastColumn="0" w:noHBand="0" w:noVBand="1"/>
      </w:tblPr>
      <w:tblGrid>
        <w:gridCol w:w="2069"/>
        <w:gridCol w:w="6840"/>
      </w:tblGrid>
      <w:tr w:rsidR="009D29C4" w14:paraId="4B0D0BAF" w14:textId="77777777">
        <w:trPr>
          <w:trHeight w:val="278"/>
        </w:trPr>
        <w:tc>
          <w:tcPr>
            <w:tcW w:w="2069" w:type="dxa"/>
            <w:tcBorders>
              <w:top w:val="single" w:sz="4" w:space="0" w:color="000000"/>
              <w:left w:val="single" w:sz="4" w:space="0" w:color="000000"/>
              <w:bottom w:val="single" w:sz="4" w:space="0" w:color="000000"/>
              <w:right w:val="single" w:sz="4" w:space="0" w:color="000000"/>
            </w:tcBorders>
          </w:tcPr>
          <w:p w14:paraId="3D035AF2" w14:textId="77777777" w:rsidR="009D29C4" w:rsidRDefault="00D23D2E">
            <w:pPr>
              <w:spacing w:after="0" w:line="259" w:lineRule="auto"/>
              <w:ind w:left="0" w:firstLine="0"/>
              <w:jc w:val="left"/>
            </w:pPr>
            <w:r>
              <w:t>Part</w:t>
            </w:r>
            <w:r w:rsidR="00B10BF1">
              <w:t xml:space="preserve"> Time </w:t>
            </w:r>
          </w:p>
        </w:tc>
        <w:tc>
          <w:tcPr>
            <w:tcW w:w="6840" w:type="dxa"/>
            <w:tcBorders>
              <w:top w:val="single" w:sz="4" w:space="0" w:color="000000"/>
              <w:left w:val="single" w:sz="4" w:space="0" w:color="000000"/>
              <w:bottom w:val="single" w:sz="4" w:space="0" w:color="000000"/>
              <w:right w:val="single" w:sz="4" w:space="0" w:color="000000"/>
            </w:tcBorders>
          </w:tcPr>
          <w:p w14:paraId="44C4C02B" w14:textId="77777777" w:rsidR="009D29C4" w:rsidRDefault="00D23D2E">
            <w:pPr>
              <w:spacing w:after="0" w:line="259" w:lineRule="auto"/>
              <w:ind w:left="2" w:firstLine="0"/>
              <w:jc w:val="left"/>
            </w:pPr>
            <w:r>
              <w:t>1 year</w:t>
            </w:r>
          </w:p>
        </w:tc>
      </w:tr>
      <w:tr w:rsidR="00D23D2E" w14:paraId="02899584" w14:textId="77777777">
        <w:trPr>
          <w:trHeight w:val="278"/>
        </w:trPr>
        <w:tc>
          <w:tcPr>
            <w:tcW w:w="2069" w:type="dxa"/>
            <w:tcBorders>
              <w:top w:val="single" w:sz="4" w:space="0" w:color="000000"/>
              <w:left w:val="single" w:sz="4" w:space="0" w:color="000000"/>
              <w:bottom w:val="single" w:sz="4" w:space="0" w:color="000000"/>
              <w:right w:val="single" w:sz="4" w:space="0" w:color="000000"/>
            </w:tcBorders>
          </w:tcPr>
          <w:p w14:paraId="4E861F27" w14:textId="77777777" w:rsidR="00D23D2E" w:rsidRDefault="00D23D2E">
            <w:pPr>
              <w:spacing w:after="0" w:line="259" w:lineRule="auto"/>
              <w:ind w:left="0" w:firstLine="0"/>
              <w:jc w:val="left"/>
            </w:pPr>
            <w:r>
              <w:t>Full Time</w:t>
            </w:r>
          </w:p>
        </w:tc>
        <w:tc>
          <w:tcPr>
            <w:tcW w:w="6840" w:type="dxa"/>
            <w:tcBorders>
              <w:top w:val="single" w:sz="4" w:space="0" w:color="000000"/>
              <w:left w:val="single" w:sz="4" w:space="0" w:color="000000"/>
              <w:bottom w:val="single" w:sz="4" w:space="0" w:color="000000"/>
              <w:right w:val="single" w:sz="4" w:space="0" w:color="000000"/>
            </w:tcBorders>
          </w:tcPr>
          <w:p w14:paraId="0A65E833" w14:textId="77777777" w:rsidR="00D23D2E" w:rsidRDefault="00D23D2E">
            <w:pPr>
              <w:spacing w:after="0" w:line="259" w:lineRule="auto"/>
              <w:ind w:left="2" w:firstLine="0"/>
              <w:jc w:val="left"/>
            </w:pPr>
            <w:r>
              <w:t>1 semester</w:t>
            </w:r>
          </w:p>
        </w:tc>
      </w:tr>
    </w:tbl>
    <w:p w14:paraId="7339AA23" w14:textId="77777777" w:rsidR="009D29C4" w:rsidRDefault="00B10BF1">
      <w:pPr>
        <w:spacing w:after="0" w:line="259" w:lineRule="auto"/>
        <w:ind w:left="1" w:firstLine="0"/>
        <w:jc w:val="left"/>
      </w:pPr>
      <w:r>
        <w:rPr>
          <w:b/>
        </w:rPr>
        <w:t xml:space="preserve"> </w:t>
      </w:r>
    </w:p>
    <w:p w14:paraId="064101F9" w14:textId="77777777" w:rsidR="009D29C4" w:rsidRPr="00496C60" w:rsidRDefault="00B10BF1" w:rsidP="00496C60">
      <w:pPr>
        <w:pStyle w:val="Heading1"/>
        <w:ind w:left="-4"/>
        <w:rPr>
          <w:sz w:val="24"/>
          <w:szCs w:val="24"/>
        </w:rPr>
      </w:pPr>
      <w:r w:rsidRPr="00496C60">
        <w:rPr>
          <w:sz w:val="24"/>
          <w:szCs w:val="24"/>
        </w:rPr>
        <w:t xml:space="preserve">ELIGIBILITY/ADMISSION REQUIREMENTS  </w:t>
      </w:r>
    </w:p>
    <w:p w14:paraId="06F55E3D" w14:textId="77777777" w:rsidR="009D29C4" w:rsidRDefault="00B10BF1" w:rsidP="00496C60">
      <w:pPr>
        <w:ind w:left="-4"/>
      </w:pPr>
      <w:r>
        <w:t xml:space="preserve">To be admitted to this programme, a person: </w:t>
      </w:r>
    </w:p>
    <w:p w14:paraId="0E2D0728" w14:textId="77777777" w:rsidR="009D29C4" w:rsidRDefault="00B10BF1" w:rsidP="00EF3DE3">
      <w:pPr>
        <w:numPr>
          <w:ilvl w:val="0"/>
          <w:numId w:val="1"/>
        </w:numPr>
        <w:ind w:left="450" w:hanging="180"/>
      </w:pPr>
      <w:r>
        <w:t>Must be 18 year</w:t>
      </w:r>
      <w:r w:rsidR="00693C57">
        <w:t>s and over and minimum pass in F</w:t>
      </w:r>
      <w:r w:rsidR="0092171C">
        <w:t>orm 4/Year 10</w:t>
      </w:r>
      <w:r>
        <w:t xml:space="preserve"> with English; or</w:t>
      </w:r>
      <w:r w:rsidR="00E20EEC">
        <w:t>,</w:t>
      </w:r>
      <w:r>
        <w:t xml:space="preserve"> </w:t>
      </w:r>
    </w:p>
    <w:p w14:paraId="70783776" w14:textId="7C4DBE5E" w:rsidR="009D29C4" w:rsidRDefault="00B10BF1" w:rsidP="00EF3DE3">
      <w:pPr>
        <w:numPr>
          <w:ilvl w:val="0"/>
          <w:numId w:val="1"/>
        </w:numPr>
        <w:ind w:left="450" w:hanging="180"/>
      </w:pPr>
      <w:r>
        <w:t>Me</w:t>
      </w:r>
      <w:r w:rsidR="009045E7">
        <w:t>e</w:t>
      </w:r>
      <w:r>
        <w:t>t the University mature student admission criteria</w:t>
      </w:r>
      <w:r w:rsidR="00E20EEC">
        <w:t>.</w:t>
      </w:r>
    </w:p>
    <w:p w14:paraId="4EF490F8" w14:textId="77777777" w:rsidR="009D29C4" w:rsidRDefault="00B10BF1">
      <w:pPr>
        <w:spacing w:after="0" w:line="259" w:lineRule="auto"/>
        <w:ind w:left="1" w:firstLine="0"/>
        <w:jc w:val="left"/>
      </w:pPr>
      <w:r>
        <w:rPr>
          <w:b/>
        </w:rPr>
        <w:t xml:space="preserve"> </w:t>
      </w:r>
    </w:p>
    <w:p w14:paraId="176A518A" w14:textId="77777777" w:rsidR="009D29C4" w:rsidRPr="00496C60" w:rsidRDefault="00B10BF1">
      <w:pPr>
        <w:pStyle w:val="Heading1"/>
        <w:ind w:left="-4"/>
        <w:rPr>
          <w:sz w:val="24"/>
          <w:szCs w:val="24"/>
        </w:rPr>
      </w:pPr>
      <w:r w:rsidRPr="00496C60">
        <w:rPr>
          <w:sz w:val="24"/>
          <w:szCs w:val="24"/>
        </w:rPr>
        <w:t xml:space="preserve">COURSE INFORMATION </w:t>
      </w:r>
    </w:p>
    <w:p w14:paraId="64C6CDA2" w14:textId="77777777" w:rsidR="009D29C4" w:rsidRDefault="00B10BF1">
      <w:pPr>
        <w:ind w:left="-4"/>
      </w:pPr>
      <w:r>
        <w:t>This programme has a total of four</w:t>
      </w:r>
      <w:r w:rsidR="00AA2506">
        <w:t xml:space="preserve"> </w:t>
      </w:r>
      <w:r>
        <w:t xml:space="preserve">(4) courses. </w:t>
      </w:r>
    </w:p>
    <w:p w14:paraId="39CBAA07" w14:textId="77777777" w:rsidR="009D29C4" w:rsidRDefault="00B10BF1">
      <w:pPr>
        <w:spacing w:after="0" w:line="259" w:lineRule="auto"/>
        <w:ind w:left="0" w:firstLine="0"/>
        <w:jc w:val="left"/>
      </w:pPr>
      <w:r>
        <w:t xml:space="preserve"> </w:t>
      </w:r>
    </w:p>
    <w:tbl>
      <w:tblPr>
        <w:tblStyle w:val="TableGrid"/>
        <w:tblW w:w="8906" w:type="dxa"/>
        <w:tblInd w:w="93" w:type="dxa"/>
        <w:tblCellMar>
          <w:top w:w="44" w:type="dxa"/>
          <w:left w:w="104" w:type="dxa"/>
          <w:right w:w="64" w:type="dxa"/>
        </w:tblCellMar>
        <w:tblLook w:val="04A0" w:firstRow="1" w:lastRow="0" w:firstColumn="1" w:lastColumn="0" w:noHBand="0" w:noVBand="1"/>
      </w:tblPr>
      <w:tblGrid>
        <w:gridCol w:w="987"/>
        <w:gridCol w:w="3488"/>
        <w:gridCol w:w="1109"/>
        <w:gridCol w:w="1346"/>
        <w:gridCol w:w="1169"/>
        <w:gridCol w:w="807"/>
      </w:tblGrid>
      <w:tr w:rsidR="009D29C4" w14:paraId="08EAA93E" w14:textId="77777777">
        <w:trPr>
          <w:trHeight w:val="545"/>
        </w:trPr>
        <w:tc>
          <w:tcPr>
            <w:tcW w:w="988" w:type="dxa"/>
            <w:tcBorders>
              <w:top w:val="single" w:sz="4" w:space="0" w:color="000000"/>
              <w:left w:val="single" w:sz="4" w:space="0" w:color="000000"/>
              <w:bottom w:val="single" w:sz="4" w:space="0" w:color="000000"/>
              <w:right w:val="single" w:sz="4" w:space="0" w:color="000000"/>
            </w:tcBorders>
            <w:shd w:val="clear" w:color="auto" w:fill="DADADB"/>
          </w:tcPr>
          <w:p w14:paraId="554690C7" w14:textId="77777777" w:rsidR="009D29C4" w:rsidRPr="00C3263B" w:rsidRDefault="00B10BF1">
            <w:pPr>
              <w:spacing w:after="0" w:line="259" w:lineRule="auto"/>
              <w:ind w:left="0" w:firstLine="0"/>
              <w:jc w:val="left"/>
              <w:rPr>
                <w:sz w:val="24"/>
                <w:szCs w:val="24"/>
              </w:rPr>
            </w:pPr>
            <w:r w:rsidRPr="00C3263B">
              <w:rPr>
                <w:b/>
                <w:sz w:val="24"/>
                <w:szCs w:val="24"/>
              </w:rPr>
              <w:t xml:space="preserve">Course Code </w:t>
            </w:r>
          </w:p>
        </w:tc>
        <w:tc>
          <w:tcPr>
            <w:tcW w:w="3510" w:type="dxa"/>
            <w:tcBorders>
              <w:top w:val="single" w:sz="4" w:space="0" w:color="000000"/>
              <w:left w:val="single" w:sz="4" w:space="0" w:color="000000"/>
              <w:bottom w:val="single" w:sz="4" w:space="0" w:color="000000"/>
              <w:right w:val="single" w:sz="4" w:space="0" w:color="000000"/>
            </w:tcBorders>
            <w:shd w:val="clear" w:color="auto" w:fill="DADADB"/>
          </w:tcPr>
          <w:p w14:paraId="0F2D1204" w14:textId="77777777" w:rsidR="009D29C4" w:rsidRPr="00C3263B" w:rsidRDefault="00B10BF1">
            <w:pPr>
              <w:spacing w:after="0" w:line="259" w:lineRule="auto"/>
              <w:ind w:left="4" w:firstLine="0"/>
              <w:jc w:val="left"/>
              <w:rPr>
                <w:sz w:val="24"/>
                <w:szCs w:val="24"/>
              </w:rPr>
            </w:pPr>
            <w:r w:rsidRPr="00C3263B">
              <w:rPr>
                <w:b/>
                <w:sz w:val="24"/>
                <w:szCs w:val="24"/>
              </w:rPr>
              <w:t xml:space="preserve">Course Title </w:t>
            </w:r>
          </w:p>
        </w:tc>
        <w:tc>
          <w:tcPr>
            <w:tcW w:w="1080" w:type="dxa"/>
            <w:tcBorders>
              <w:top w:val="single" w:sz="4" w:space="0" w:color="000000"/>
              <w:left w:val="single" w:sz="4" w:space="0" w:color="000000"/>
              <w:bottom w:val="single" w:sz="4" w:space="0" w:color="000000"/>
              <w:right w:val="single" w:sz="4" w:space="0" w:color="000000"/>
            </w:tcBorders>
            <w:shd w:val="clear" w:color="auto" w:fill="DADADB"/>
          </w:tcPr>
          <w:p w14:paraId="4F18D042" w14:textId="77777777" w:rsidR="009D29C4" w:rsidRPr="00C3263B" w:rsidRDefault="00B10BF1">
            <w:pPr>
              <w:spacing w:after="0" w:line="259" w:lineRule="auto"/>
              <w:ind w:left="5" w:firstLine="0"/>
              <w:jc w:val="left"/>
              <w:rPr>
                <w:sz w:val="24"/>
                <w:szCs w:val="24"/>
              </w:rPr>
            </w:pPr>
            <w:r w:rsidRPr="00C3263B">
              <w:rPr>
                <w:b/>
                <w:sz w:val="24"/>
                <w:szCs w:val="24"/>
              </w:rPr>
              <w:t xml:space="preserve">Semester </w:t>
            </w:r>
          </w:p>
        </w:tc>
        <w:tc>
          <w:tcPr>
            <w:tcW w:w="1350" w:type="dxa"/>
            <w:tcBorders>
              <w:top w:val="single" w:sz="4" w:space="0" w:color="000000"/>
              <w:left w:val="single" w:sz="4" w:space="0" w:color="000000"/>
              <w:bottom w:val="single" w:sz="4" w:space="0" w:color="000000"/>
              <w:right w:val="single" w:sz="4" w:space="0" w:color="000000"/>
            </w:tcBorders>
            <w:shd w:val="clear" w:color="auto" w:fill="DADADB"/>
          </w:tcPr>
          <w:p w14:paraId="05FA65A6" w14:textId="77777777" w:rsidR="009D29C4" w:rsidRPr="00C3263B" w:rsidRDefault="00B10BF1">
            <w:pPr>
              <w:spacing w:after="0" w:line="259" w:lineRule="auto"/>
              <w:ind w:left="0" w:firstLine="0"/>
              <w:jc w:val="center"/>
              <w:rPr>
                <w:sz w:val="24"/>
                <w:szCs w:val="24"/>
              </w:rPr>
            </w:pPr>
            <w:r w:rsidRPr="00C3263B">
              <w:rPr>
                <w:b/>
                <w:sz w:val="24"/>
                <w:szCs w:val="24"/>
              </w:rPr>
              <w:t xml:space="preserve">Delivery Mode </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14:paraId="721A3378" w14:textId="77777777" w:rsidR="009D29C4" w:rsidRPr="00C3263B" w:rsidRDefault="00B10BF1">
            <w:pPr>
              <w:spacing w:after="0" w:line="259" w:lineRule="auto"/>
              <w:ind w:left="116" w:firstLine="0"/>
              <w:jc w:val="left"/>
              <w:rPr>
                <w:sz w:val="24"/>
                <w:szCs w:val="24"/>
              </w:rPr>
            </w:pPr>
            <w:r w:rsidRPr="00C3263B">
              <w:rPr>
                <w:b/>
                <w:sz w:val="24"/>
                <w:szCs w:val="24"/>
              </w:rPr>
              <w:t xml:space="preserve">Campus </w:t>
            </w:r>
          </w:p>
        </w:tc>
        <w:tc>
          <w:tcPr>
            <w:tcW w:w="809" w:type="dxa"/>
            <w:tcBorders>
              <w:top w:val="single" w:sz="4" w:space="0" w:color="000000"/>
              <w:left w:val="single" w:sz="4" w:space="0" w:color="000000"/>
              <w:bottom w:val="single" w:sz="4" w:space="0" w:color="000000"/>
              <w:right w:val="single" w:sz="4" w:space="0" w:color="000000"/>
            </w:tcBorders>
            <w:shd w:val="clear" w:color="auto" w:fill="DADADB"/>
          </w:tcPr>
          <w:p w14:paraId="72357C33" w14:textId="77777777" w:rsidR="009D29C4" w:rsidRPr="00C3263B" w:rsidRDefault="00B10BF1">
            <w:pPr>
              <w:spacing w:after="0" w:line="259" w:lineRule="auto"/>
              <w:ind w:left="0" w:firstLine="0"/>
              <w:jc w:val="center"/>
              <w:rPr>
                <w:sz w:val="24"/>
                <w:szCs w:val="24"/>
              </w:rPr>
            </w:pPr>
            <w:r w:rsidRPr="00C3263B">
              <w:rPr>
                <w:b/>
                <w:sz w:val="24"/>
                <w:szCs w:val="24"/>
              </w:rPr>
              <w:t xml:space="preserve">Fees (FJD) </w:t>
            </w:r>
          </w:p>
        </w:tc>
      </w:tr>
      <w:tr w:rsidR="009D29C4" w14:paraId="6B8A9B2B" w14:textId="77777777">
        <w:trPr>
          <w:trHeight w:val="577"/>
        </w:trPr>
        <w:tc>
          <w:tcPr>
            <w:tcW w:w="988" w:type="dxa"/>
            <w:tcBorders>
              <w:top w:val="single" w:sz="4" w:space="0" w:color="000000"/>
              <w:left w:val="single" w:sz="4" w:space="0" w:color="000000"/>
              <w:bottom w:val="single" w:sz="4" w:space="0" w:color="000000"/>
              <w:right w:val="single" w:sz="4" w:space="0" w:color="000000"/>
            </w:tcBorders>
            <w:vAlign w:val="center"/>
          </w:tcPr>
          <w:p w14:paraId="2D6B549D" w14:textId="77777777" w:rsidR="009D29C4" w:rsidRDefault="00B10BF1">
            <w:pPr>
              <w:spacing w:after="0" w:line="259" w:lineRule="auto"/>
              <w:ind w:left="0" w:firstLine="0"/>
              <w:jc w:val="left"/>
            </w:pPr>
            <w:r>
              <w:t>CESB</w:t>
            </w:r>
            <w:r w:rsidR="00E20EEC">
              <w:t xml:space="preserve"> </w:t>
            </w:r>
            <w:r>
              <w:t xml:space="preserve">31 </w:t>
            </w:r>
          </w:p>
        </w:tc>
        <w:tc>
          <w:tcPr>
            <w:tcW w:w="3510" w:type="dxa"/>
            <w:tcBorders>
              <w:top w:val="single" w:sz="4" w:space="0" w:color="000000"/>
              <w:left w:val="single" w:sz="4" w:space="0" w:color="000000"/>
              <w:bottom w:val="single" w:sz="4" w:space="0" w:color="000000"/>
              <w:right w:val="single" w:sz="4" w:space="0" w:color="000000"/>
            </w:tcBorders>
          </w:tcPr>
          <w:p w14:paraId="0999E182" w14:textId="77777777" w:rsidR="009D29C4" w:rsidRDefault="00B10BF1">
            <w:pPr>
              <w:spacing w:after="0" w:line="259" w:lineRule="auto"/>
              <w:ind w:left="4" w:firstLine="0"/>
              <w:jc w:val="left"/>
            </w:pPr>
            <w:r>
              <w:t xml:space="preserve">Opportunities, Rules and Risk </w:t>
            </w:r>
          </w:p>
          <w:p w14:paraId="6F6CDCDD" w14:textId="77777777" w:rsidR="009D29C4" w:rsidRDefault="00B10BF1">
            <w:pPr>
              <w:spacing w:after="0" w:line="259" w:lineRule="auto"/>
              <w:ind w:left="4" w:firstLine="0"/>
              <w:jc w:val="left"/>
            </w:pPr>
            <w:r>
              <w:t xml:space="preserve">Management </w:t>
            </w:r>
          </w:p>
        </w:tc>
        <w:tc>
          <w:tcPr>
            <w:tcW w:w="1080" w:type="dxa"/>
            <w:tcBorders>
              <w:top w:val="single" w:sz="4" w:space="0" w:color="000000"/>
              <w:left w:val="single" w:sz="4" w:space="0" w:color="000000"/>
              <w:bottom w:val="single" w:sz="4" w:space="0" w:color="000000"/>
              <w:right w:val="single" w:sz="4" w:space="0" w:color="000000"/>
            </w:tcBorders>
            <w:vAlign w:val="center"/>
          </w:tcPr>
          <w:p w14:paraId="3E6203AB" w14:textId="77777777" w:rsidR="009D29C4" w:rsidRDefault="00B10BF1">
            <w:pPr>
              <w:spacing w:after="0" w:line="259" w:lineRule="auto"/>
              <w:ind w:left="0" w:right="44" w:firstLine="0"/>
              <w:jc w:val="center"/>
            </w:pPr>
            <w:r>
              <w:t xml:space="preserve">1 &amp; 2 </w:t>
            </w:r>
          </w:p>
        </w:tc>
        <w:tc>
          <w:tcPr>
            <w:tcW w:w="1350" w:type="dxa"/>
            <w:tcBorders>
              <w:top w:val="single" w:sz="4" w:space="0" w:color="000000"/>
              <w:left w:val="single" w:sz="4" w:space="0" w:color="000000"/>
              <w:bottom w:val="single" w:sz="4" w:space="0" w:color="000000"/>
              <w:right w:val="single" w:sz="4" w:space="0" w:color="000000"/>
            </w:tcBorders>
            <w:vAlign w:val="center"/>
          </w:tcPr>
          <w:p w14:paraId="51339ADA" w14:textId="77777777" w:rsidR="009D29C4" w:rsidRDefault="00B10BF1">
            <w:pPr>
              <w:spacing w:after="0" w:line="259" w:lineRule="auto"/>
              <w:ind w:left="2"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vAlign w:val="center"/>
          </w:tcPr>
          <w:p w14:paraId="43C86DF8" w14:textId="77777777" w:rsidR="009D29C4" w:rsidRDefault="00B10BF1">
            <w:pPr>
              <w:spacing w:after="0" w:line="259" w:lineRule="auto"/>
              <w:ind w:left="4" w:firstLine="0"/>
              <w:jc w:val="left"/>
            </w:pPr>
            <w:proofErr w:type="spellStart"/>
            <w:r>
              <w:t>Laucala</w:t>
            </w:r>
            <w:proofErr w:type="spellEnd"/>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14:paraId="7B2F9596" w14:textId="77777777" w:rsidR="009D29C4" w:rsidRDefault="00076FCD">
            <w:pPr>
              <w:spacing w:after="0" w:line="259" w:lineRule="auto"/>
              <w:ind w:left="3" w:firstLine="0"/>
              <w:jc w:val="left"/>
            </w:pPr>
            <w:r>
              <w:t>$330</w:t>
            </w:r>
          </w:p>
        </w:tc>
      </w:tr>
      <w:tr w:rsidR="009D29C4" w14:paraId="08536975" w14:textId="77777777">
        <w:trPr>
          <w:trHeight w:val="576"/>
        </w:trPr>
        <w:tc>
          <w:tcPr>
            <w:tcW w:w="988" w:type="dxa"/>
            <w:tcBorders>
              <w:top w:val="single" w:sz="4" w:space="0" w:color="000000"/>
              <w:left w:val="single" w:sz="4" w:space="0" w:color="000000"/>
              <w:bottom w:val="single" w:sz="4" w:space="0" w:color="000000"/>
              <w:right w:val="single" w:sz="4" w:space="0" w:color="000000"/>
            </w:tcBorders>
            <w:vAlign w:val="center"/>
          </w:tcPr>
          <w:p w14:paraId="3F6FAE3E" w14:textId="77777777" w:rsidR="009D29C4" w:rsidRDefault="00B10BF1">
            <w:pPr>
              <w:spacing w:after="0" w:line="259" w:lineRule="auto"/>
              <w:ind w:left="0" w:firstLine="0"/>
              <w:jc w:val="left"/>
            </w:pPr>
            <w:r>
              <w:t xml:space="preserve">CESB 32 </w:t>
            </w:r>
          </w:p>
        </w:tc>
        <w:tc>
          <w:tcPr>
            <w:tcW w:w="3510" w:type="dxa"/>
            <w:tcBorders>
              <w:top w:val="single" w:sz="4" w:space="0" w:color="000000"/>
              <w:left w:val="single" w:sz="4" w:space="0" w:color="000000"/>
              <w:bottom w:val="single" w:sz="4" w:space="0" w:color="000000"/>
              <w:right w:val="single" w:sz="4" w:space="0" w:color="000000"/>
            </w:tcBorders>
          </w:tcPr>
          <w:p w14:paraId="3A7C5079" w14:textId="77777777" w:rsidR="009D29C4" w:rsidRDefault="00B10BF1">
            <w:pPr>
              <w:spacing w:after="0" w:line="259" w:lineRule="auto"/>
              <w:ind w:left="4" w:firstLine="0"/>
              <w:jc w:val="left"/>
            </w:pPr>
            <w:r>
              <w:t xml:space="preserve">Customer Service, Marketing &amp; Communication </w:t>
            </w:r>
          </w:p>
        </w:tc>
        <w:tc>
          <w:tcPr>
            <w:tcW w:w="1080" w:type="dxa"/>
            <w:tcBorders>
              <w:top w:val="single" w:sz="4" w:space="0" w:color="000000"/>
              <w:left w:val="single" w:sz="4" w:space="0" w:color="000000"/>
              <w:bottom w:val="single" w:sz="4" w:space="0" w:color="000000"/>
              <w:right w:val="single" w:sz="4" w:space="0" w:color="000000"/>
            </w:tcBorders>
            <w:vAlign w:val="center"/>
          </w:tcPr>
          <w:p w14:paraId="4E280487" w14:textId="77777777" w:rsidR="009D29C4" w:rsidRDefault="00B10BF1">
            <w:pPr>
              <w:spacing w:after="0" w:line="259" w:lineRule="auto"/>
              <w:ind w:left="0" w:right="44" w:firstLine="0"/>
              <w:jc w:val="center"/>
            </w:pPr>
            <w:r>
              <w:t xml:space="preserve">1 &amp; 2 </w:t>
            </w:r>
          </w:p>
        </w:tc>
        <w:tc>
          <w:tcPr>
            <w:tcW w:w="1350" w:type="dxa"/>
            <w:tcBorders>
              <w:top w:val="single" w:sz="4" w:space="0" w:color="000000"/>
              <w:left w:val="single" w:sz="4" w:space="0" w:color="000000"/>
              <w:bottom w:val="single" w:sz="4" w:space="0" w:color="000000"/>
              <w:right w:val="single" w:sz="4" w:space="0" w:color="000000"/>
            </w:tcBorders>
            <w:vAlign w:val="center"/>
          </w:tcPr>
          <w:p w14:paraId="70428F53" w14:textId="77777777" w:rsidR="009D29C4" w:rsidRDefault="00B10BF1">
            <w:pPr>
              <w:spacing w:after="0" w:line="259" w:lineRule="auto"/>
              <w:ind w:left="2"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vAlign w:val="center"/>
          </w:tcPr>
          <w:p w14:paraId="44814CA7" w14:textId="77777777" w:rsidR="009D29C4" w:rsidRDefault="00B10BF1">
            <w:pPr>
              <w:spacing w:after="0" w:line="259" w:lineRule="auto"/>
              <w:ind w:left="4" w:firstLine="0"/>
              <w:jc w:val="left"/>
            </w:pPr>
            <w:proofErr w:type="spellStart"/>
            <w:r>
              <w:t>Laucala</w:t>
            </w:r>
            <w:proofErr w:type="spellEnd"/>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14:paraId="2F6672EB" w14:textId="77777777" w:rsidR="009D29C4" w:rsidRDefault="00076FCD">
            <w:pPr>
              <w:spacing w:after="0" w:line="259" w:lineRule="auto"/>
              <w:ind w:left="3" w:firstLine="0"/>
              <w:jc w:val="left"/>
            </w:pPr>
            <w:r>
              <w:t>$330</w:t>
            </w:r>
          </w:p>
        </w:tc>
      </w:tr>
      <w:tr w:rsidR="009D29C4" w14:paraId="03D00A50" w14:textId="77777777">
        <w:trPr>
          <w:trHeight w:val="576"/>
        </w:trPr>
        <w:tc>
          <w:tcPr>
            <w:tcW w:w="988" w:type="dxa"/>
            <w:tcBorders>
              <w:top w:val="single" w:sz="4" w:space="0" w:color="000000"/>
              <w:left w:val="single" w:sz="4" w:space="0" w:color="000000"/>
              <w:bottom w:val="single" w:sz="4" w:space="0" w:color="000000"/>
              <w:right w:val="single" w:sz="4" w:space="0" w:color="000000"/>
            </w:tcBorders>
            <w:vAlign w:val="center"/>
          </w:tcPr>
          <w:p w14:paraId="030156F1" w14:textId="77777777" w:rsidR="009D29C4" w:rsidRDefault="00B10BF1">
            <w:pPr>
              <w:spacing w:after="0" w:line="259" w:lineRule="auto"/>
              <w:ind w:left="0" w:firstLine="0"/>
              <w:jc w:val="left"/>
            </w:pPr>
            <w:r>
              <w:t xml:space="preserve">CESB 33 </w:t>
            </w:r>
          </w:p>
        </w:tc>
        <w:tc>
          <w:tcPr>
            <w:tcW w:w="3510" w:type="dxa"/>
            <w:tcBorders>
              <w:top w:val="single" w:sz="4" w:space="0" w:color="000000"/>
              <w:left w:val="single" w:sz="4" w:space="0" w:color="000000"/>
              <w:bottom w:val="single" w:sz="4" w:space="0" w:color="000000"/>
              <w:right w:val="single" w:sz="4" w:space="0" w:color="000000"/>
            </w:tcBorders>
            <w:vAlign w:val="center"/>
          </w:tcPr>
          <w:p w14:paraId="6571202F" w14:textId="77777777" w:rsidR="009D29C4" w:rsidRDefault="00B10BF1">
            <w:pPr>
              <w:tabs>
                <w:tab w:val="center" w:pos="2883"/>
              </w:tabs>
              <w:spacing w:after="0" w:line="259" w:lineRule="auto"/>
              <w:ind w:left="0" w:firstLine="0"/>
              <w:jc w:val="left"/>
            </w:pPr>
            <w:r>
              <w:t>Operations &amp; Management</w:t>
            </w:r>
            <w:r>
              <w:rPr>
                <w:b/>
              </w:rPr>
              <w:t xml:space="preserve"> </w:t>
            </w:r>
            <w:r>
              <w:rPr>
                <w:b/>
              </w:rPr>
              <w:tab/>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3FEC939A" w14:textId="77777777" w:rsidR="009D29C4" w:rsidRDefault="00B10BF1">
            <w:pPr>
              <w:spacing w:after="0" w:line="259" w:lineRule="auto"/>
              <w:ind w:left="0" w:right="44" w:firstLine="0"/>
              <w:jc w:val="center"/>
            </w:pPr>
            <w:r>
              <w:t xml:space="preserve">1 &amp; 2 </w:t>
            </w:r>
          </w:p>
        </w:tc>
        <w:tc>
          <w:tcPr>
            <w:tcW w:w="1350" w:type="dxa"/>
            <w:tcBorders>
              <w:top w:val="single" w:sz="4" w:space="0" w:color="000000"/>
              <w:left w:val="single" w:sz="4" w:space="0" w:color="000000"/>
              <w:bottom w:val="single" w:sz="4" w:space="0" w:color="000000"/>
              <w:right w:val="single" w:sz="4" w:space="0" w:color="000000"/>
            </w:tcBorders>
            <w:vAlign w:val="center"/>
          </w:tcPr>
          <w:p w14:paraId="71E75455" w14:textId="77777777" w:rsidR="009D29C4" w:rsidRDefault="00B10BF1">
            <w:pPr>
              <w:spacing w:after="0" w:line="259" w:lineRule="auto"/>
              <w:ind w:left="2"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vAlign w:val="center"/>
          </w:tcPr>
          <w:p w14:paraId="529B3577" w14:textId="77777777" w:rsidR="009D29C4" w:rsidRDefault="00B10BF1">
            <w:pPr>
              <w:spacing w:after="0" w:line="259" w:lineRule="auto"/>
              <w:ind w:left="4" w:firstLine="0"/>
              <w:jc w:val="left"/>
            </w:pPr>
            <w:proofErr w:type="spellStart"/>
            <w:r>
              <w:t>Laucala</w:t>
            </w:r>
            <w:proofErr w:type="spellEnd"/>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14:paraId="275F0859" w14:textId="77777777" w:rsidR="009D29C4" w:rsidRDefault="00076FCD">
            <w:pPr>
              <w:spacing w:after="0" w:line="259" w:lineRule="auto"/>
              <w:ind w:left="2" w:firstLine="0"/>
              <w:jc w:val="left"/>
            </w:pPr>
            <w:r>
              <w:t>$330</w:t>
            </w:r>
          </w:p>
        </w:tc>
      </w:tr>
      <w:tr w:rsidR="009D29C4" w14:paraId="4523C63E" w14:textId="77777777">
        <w:trPr>
          <w:trHeight w:val="576"/>
        </w:trPr>
        <w:tc>
          <w:tcPr>
            <w:tcW w:w="988" w:type="dxa"/>
            <w:tcBorders>
              <w:top w:val="single" w:sz="4" w:space="0" w:color="000000"/>
              <w:left w:val="single" w:sz="4" w:space="0" w:color="000000"/>
              <w:bottom w:val="single" w:sz="4" w:space="0" w:color="000000"/>
              <w:right w:val="single" w:sz="4" w:space="0" w:color="000000"/>
            </w:tcBorders>
            <w:vAlign w:val="center"/>
          </w:tcPr>
          <w:p w14:paraId="5F285994" w14:textId="77777777" w:rsidR="009D29C4" w:rsidRDefault="00B10BF1">
            <w:pPr>
              <w:spacing w:after="0" w:line="259" w:lineRule="auto"/>
              <w:ind w:left="0" w:firstLine="0"/>
              <w:jc w:val="left"/>
            </w:pPr>
            <w:r>
              <w:t xml:space="preserve">CESB 34 </w:t>
            </w:r>
          </w:p>
        </w:tc>
        <w:tc>
          <w:tcPr>
            <w:tcW w:w="3510" w:type="dxa"/>
            <w:tcBorders>
              <w:top w:val="single" w:sz="4" w:space="0" w:color="000000"/>
              <w:left w:val="single" w:sz="4" w:space="0" w:color="000000"/>
              <w:bottom w:val="single" w:sz="4" w:space="0" w:color="000000"/>
              <w:right w:val="single" w:sz="4" w:space="0" w:color="000000"/>
            </w:tcBorders>
            <w:vAlign w:val="center"/>
          </w:tcPr>
          <w:p w14:paraId="2A017DA6" w14:textId="77777777" w:rsidR="009D29C4" w:rsidRDefault="00B10BF1">
            <w:pPr>
              <w:spacing w:after="0" w:line="259" w:lineRule="auto"/>
              <w:ind w:left="4" w:firstLine="0"/>
              <w:jc w:val="left"/>
            </w:pPr>
            <w:r>
              <w:t>Managing your Money</w:t>
            </w:r>
            <w:r>
              <w:rPr>
                <w:b/>
              </w:rPr>
              <w:t xml:space="preserve"> </w:t>
            </w: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163E1EF3" w14:textId="77777777" w:rsidR="009D29C4" w:rsidRDefault="00B10BF1">
            <w:pPr>
              <w:spacing w:after="0" w:line="259" w:lineRule="auto"/>
              <w:ind w:left="0" w:right="44" w:firstLine="0"/>
              <w:jc w:val="center"/>
            </w:pPr>
            <w:r>
              <w:t xml:space="preserve">1 &amp; 2 </w:t>
            </w:r>
          </w:p>
        </w:tc>
        <w:tc>
          <w:tcPr>
            <w:tcW w:w="1350" w:type="dxa"/>
            <w:tcBorders>
              <w:top w:val="single" w:sz="4" w:space="0" w:color="000000"/>
              <w:left w:val="single" w:sz="4" w:space="0" w:color="000000"/>
              <w:bottom w:val="single" w:sz="4" w:space="0" w:color="000000"/>
              <w:right w:val="single" w:sz="4" w:space="0" w:color="000000"/>
            </w:tcBorders>
            <w:vAlign w:val="center"/>
          </w:tcPr>
          <w:p w14:paraId="68361B5A" w14:textId="77777777" w:rsidR="009D29C4" w:rsidRDefault="00B10BF1">
            <w:pPr>
              <w:spacing w:after="0" w:line="259" w:lineRule="auto"/>
              <w:ind w:left="2" w:firstLine="0"/>
              <w:jc w:val="left"/>
            </w:pPr>
            <w:r>
              <w:t xml:space="preserve">Blended </w:t>
            </w:r>
          </w:p>
        </w:tc>
        <w:tc>
          <w:tcPr>
            <w:tcW w:w="1170" w:type="dxa"/>
            <w:tcBorders>
              <w:top w:val="single" w:sz="4" w:space="0" w:color="000000"/>
              <w:left w:val="single" w:sz="4" w:space="0" w:color="000000"/>
              <w:bottom w:val="single" w:sz="4" w:space="0" w:color="000000"/>
              <w:right w:val="single" w:sz="4" w:space="0" w:color="000000"/>
            </w:tcBorders>
            <w:vAlign w:val="center"/>
          </w:tcPr>
          <w:p w14:paraId="7EC44C0B" w14:textId="77777777" w:rsidR="009D29C4" w:rsidRDefault="00B10BF1">
            <w:pPr>
              <w:spacing w:after="0" w:line="259" w:lineRule="auto"/>
              <w:ind w:left="4" w:firstLine="0"/>
              <w:jc w:val="left"/>
            </w:pPr>
            <w:proofErr w:type="spellStart"/>
            <w:r>
              <w:t>Laucala</w:t>
            </w:r>
            <w:proofErr w:type="spellEnd"/>
            <w:r>
              <w:t xml:space="preserve"> </w:t>
            </w:r>
          </w:p>
        </w:tc>
        <w:tc>
          <w:tcPr>
            <w:tcW w:w="809" w:type="dxa"/>
            <w:tcBorders>
              <w:top w:val="single" w:sz="4" w:space="0" w:color="000000"/>
              <w:left w:val="single" w:sz="4" w:space="0" w:color="000000"/>
              <w:bottom w:val="single" w:sz="4" w:space="0" w:color="000000"/>
              <w:right w:val="single" w:sz="4" w:space="0" w:color="000000"/>
            </w:tcBorders>
            <w:vAlign w:val="center"/>
          </w:tcPr>
          <w:p w14:paraId="4BA647F8" w14:textId="77777777" w:rsidR="009D29C4" w:rsidRDefault="00076FCD">
            <w:pPr>
              <w:spacing w:after="0" w:line="259" w:lineRule="auto"/>
              <w:ind w:left="3" w:firstLine="0"/>
              <w:jc w:val="left"/>
            </w:pPr>
            <w:r>
              <w:t>$330</w:t>
            </w:r>
          </w:p>
        </w:tc>
      </w:tr>
    </w:tbl>
    <w:p w14:paraId="08790780" w14:textId="77777777" w:rsidR="009D29C4" w:rsidRDefault="00B10BF1">
      <w:pPr>
        <w:spacing w:after="218" w:line="259" w:lineRule="auto"/>
        <w:ind w:left="1" w:firstLine="0"/>
        <w:jc w:val="left"/>
      </w:pPr>
      <w:r>
        <w:rPr>
          <w:b/>
        </w:rPr>
        <w:t xml:space="preserve"> </w:t>
      </w:r>
    </w:p>
    <w:p w14:paraId="26217E36" w14:textId="77777777" w:rsidR="009D29C4" w:rsidRDefault="00B10BF1">
      <w:pPr>
        <w:spacing w:after="218" w:line="259" w:lineRule="auto"/>
        <w:ind w:left="1" w:firstLine="0"/>
        <w:jc w:val="left"/>
      </w:pPr>
      <w:r>
        <w:rPr>
          <w:b/>
        </w:rPr>
        <w:t xml:space="preserve"> </w:t>
      </w:r>
    </w:p>
    <w:p w14:paraId="6DF3A6BF" w14:textId="77777777" w:rsidR="009D29C4" w:rsidRDefault="00B10BF1">
      <w:pPr>
        <w:spacing w:after="218" w:line="259" w:lineRule="auto"/>
        <w:ind w:left="1" w:firstLine="0"/>
        <w:jc w:val="left"/>
      </w:pPr>
      <w:r>
        <w:rPr>
          <w:b/>
        </w:rPr>
        <w:t xml:space="preserve"> </w:t>
      </w:r>
    </w:p>
    <w:p w14:paraId="3750D204" w14:textId="77777777" w:rsidR="009D29C4" w:rsidRDefault="00B10BF1">
      <w:pPr>
        <w:spacing w:after="218" w:line="259" w:lineRule="auto"/>
        <w:ind w:left="1" w:firstLine="0"/>
        <w:jc w:val="left"/>
      </w:pPr>
      <w:r>
        <w:rPr>
          <w:b/>
        </w:rPr>
        <w:lastRenderedPageBreak/>
        <w:t xml:space="preserve"> </w:t>
      </w:r>
    </w:p>
    <w:p w14:paraId="3295BB32" w14:textId="77777777" w:rsidR="009D29C4" w:rsidRDefault="009D29C4" w:rsidP="005F7392">
      <w:pPr>
        <w:spacing w:after="424" w:line="259" w:lineRule="auto"/>
        <w:jc w:val="left"/>
      </w:pPr>
    </w:p>
    <w:p w14:paraId="353B3B8A" w14:textId="77777777" w:rsidR="009D29C4" w:rsidRDefault="009D29C4" w:rsidP="00CD7234">
      <w:pPr>
        <w:spacing w:after="0" w:line="259" w:lineRule="auto"/>
        <w:ind w:left="10" w:right="3"/>
        <w:jc w:val="center"/>
      </w:pPr>
    </w:p>
    <w:p w14:paraId="3C67F6D3" w14:textId="77777777" w:rsidR="009D29C4" w:rsidRPr="00C3263B" w:rsidRDefault="00B10BF1" w:rsidP="005F7392">
      <w:pPr>
        <w:pStyle w:val="Heading1"/>
        <w:ind w:left="0" w:firstLine="0"/>
        <w:rPr>
          <w:sz w:val="24"/>
          <w:szCs w:val="24"/>
        </w:rPr>
      </w:pPr>
      <w:r w:rsidRPr="00C3263B">
        <w:rPr>
          <w:sz w:val="24"/>
          <w:szCs w:val="24"/>
        </w:rPr>
        <w:t xml:space="preserve">ASSESSMENT </w:t>
      </w:r>
    </w:p>
    <w:p w14:paraId="7B74C062" w14:textId="77777777" w:rsidR="009D29C4" w:rsidRDefault="00076FCD">
      <w:pPr>
        <w:spacing w:after="221"/>
        <w:ind w:left="-4"/>
      </w:pPr>
      <w:r>
        <w:t>A</w:t>
      </w:r>
      <w:r w:rsidR="00B10BF1">
        <w:t>ssessment varies with each course which may include observations, questions and answers, case studies, portfolios, work samples, assignments, written tasks, oral questioning, projects, training record books, practical demonstratio</w:t>
      </w:r>
      <w:r>
        <w:t xml:space="preserve">ns, and third party reports. </w:t>
      </w:r>
      <w:r w:rsidR="00B10BF1">
        <w:t xml:space="preserve"> </w:t>
      </w:r>
    </w:p>
    <w:p w14:paraId="49057799" w14:textId="77777777" w:rsidR="009D29C4" w:rsidRPr="00C3263B" w:rsidRDefault="00B10BF1">
      <w:pPr>
        <w:pStyle w:val="Heading1"/>
        <w:ind w:left="-4"/>
        <w:rPr>
          <w:sz w:val="24"/>
          <w:szCs w:val="24"/>
        </w:rPr>
      </w:pPr>
      <w:r w:rsidRPr="00C3263B">
        <w:rPr>
          <w:sz w:val="24"/>
          <w:szCs w:val="24"/>
        </w:rPr>
        <w:t xml:space="preserve">RECOGNITION OF PRIOR LEARNING </w:t>
      </w:r>
    </w:p>
    <w:p w14:paraId="71C9F621" w14:textId="77777777" w:rsidR="009D29C4" w:rsidRDefault="00B10BF1">
      <w:pPr>
        <w:spacing w:after="190"/>
        <w:ind w:left="-4"/>
      </w:pPr>
      <w: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14:paraId="6BF4501D" w14:textId="77777777" w:rsidR="009D29C4" w:rsidRPr="00C3263B" w:rsidRDefault="00B10BF1">
      <w:pPr>
        <w:pStyle w:val="Heading1"/>
        <w:ind w:left="-4"/>
        <w:rPr>
          <w:sz w:val="24"/>
          <w:szCs w:val="24"/>
        </w:rPr>
      </w:pPr>
      <w:r w:rsidRPr="00C3263B">
        <w:rPr>
          <w:sz w:val="24"/>
          <w:szCs w:val="24"/>
        </w:rPr>
        <w:t xml:space="preserve">CREDIT TRANSFER </w:t>
      </w:r>
    </w:p>
    <w:p w14:paraId="16B259C1" w14:textId="77777777" w:rsidR="009D29C4" w:rsidRDefault="00B10BF1">
      <w:pPr>
        <w:spacing w:after="188"/>
        <w:ind w:left="-4"/>
      </w:pPr>
      <w:r>
        <w:t xml:space="preserve">Do you already have a qualification, statements of attainment or academic statements for courses completed at another </w:t>
      </w:r>
      <w:proofErr w:type="spellStart"/>
      <w:r>
        <w:t>recognised</w:t>
      </w:r>
      <w:proofErr w:type="spellEnd"/>
      <w:r>
        <w:t xml:space="preserve">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14:paraId="532A0645" w14:textId="77777777" w:rsidR="009D29C4" w:rsidRPr="00C3263B" w:rsidRDefault="00B10BF1">
      <w:pPr>
        <w:pStyle w:val="Heading1"/>
        <w:ind w:left="-4"/>
        <w:rPr>
          <w:sz w:val="24"/>
          <w:szCs w:val="24"/>
        </w:rPr>
      </w:pPr>
      <w:r w:rsidRPr="00C3263B">
        <w:rPr>
          <w:sz w:val="24"/>
          <w:szCs w:val="24"/>
        </w:rPr>
        <w:t xml:space="preserve">EXIT POINTS </w:t>
      </w:r>
    </w:p>
    <w:p w14:paraId="0E3F7803" w14:textId="77777777" w:rsidR="009D29C4" w:rsidRDefault="00B10BF1">
      <w:pPr>
        <w:spacing w:after="188"/>
        <w:ind w:left="-4"/>
      </w:pPr>
      <w:r>
        <w:t xml:space="preserve">You may exit from this qualification and receive a Statement of Attainment for courses you have successfully completed.  </w:t>
      </w:r>
    </w:p>
    <w:p w14:paraId="33EBB0A1" w14:textId="77777777" w:rsidR="009D29C4" w:rsidRPr="00C3263B" w:rsidRDefault="00B10BF1">
      <w:pPr>
        <w:pStyle w:val="Heading1"/>
        <w:ind w:left="-4"/>
        <w:rPr>
          <w:sz w:val="24"/>
          <w:szCs w:val="24"/>
        </w:rPr>
      </w:pPr>
      <w:r w:rsidRPr="00C3263B">
        <w:rPr>
          <w:sz w:val="24"/>
          <w:szCs w:val="24"/>
        </w:rPr>
        <w:t xml:space="preserve">LEARNING RESOURCES &amp; SUPPORT SERVICES </w:t>
      </w:r>
    </w:p>
    <w:p w14:paraId="73E3EA66" w14:textId="77777777" w:rsidR="009D29C4" w:rsidRDefault="00B10BF1">
      <w:pPr>
        <w:ind w:left="-4"/>
      </w:pPr>
      <w: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14:paraId="09A44A10" w14:textId="77777777" w:rsidR="009D29C4" w:rsidRDefault="00B10BF1">
      <w:pPr>
        <w:spacing w:after="0" w:line="259" w:lineRule="auto"/>
        <w:ind w:left="0" w:firstLine="0"/>
        <w:jc w:val="left"/>
      </w:pPr>
      <w:r>
        <w:t xml:space="preserve"> </w:t>
      </w:r>
    </w:p>
    <w:p w14:paraId="7EB9F6CA" w14:textId="77777777" w:rsidR="009D29C4" w:rsidRPr="00C3263B" w:rsidRDefault="00B10BF1">
      <w:pPr>
        <w:pStyle w:val="Heading1"/>
        <w:ind w:left="-4"/>
        <w:rPr>
          <w:sz w:val="24"/>
          <w:szCs w:val="24"/>
        </w:rPr>
      </w:pPr>
      <w:r w:rsidRPr="00C3263B">
        <w:rPr>
          <w:sz w:val="24"/>
          <w:szCs w:val="24"/>
        </w:rPr>
        <w:t>USP</w:t>
      </w:r>
      <w:r w:rsidR="00E20EEC">
        <w:rPr>
          <w:sz w:val="24"/>
          <w:szCs w:val="24"/>
        </w:rPr>
        <w:t xml:space="preserve">S’ </w:t>
      </w:r>
      <w:r w:rsidRPr="00C3263B">
        <w:rPr>
          <w:sz w:val="24"/>
          <w:szCs w:val="24"/>
        </w:rPr>
        <w:t xml:space="preserve">OBLIGATIONS, STUDENTS’ RIGHTS  </w:t>
      </w:r>
    </w:p>
    <w:p w14:paraId="3F3D9F51" w14:textId="77777777" w:rsidR="009D29C4" w:rsidRDefault="00B10BF1">
      <w:pPr>
        <w:ind w:left="-4"/>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14:paraId="3A15AAB0" w14:textId="77777777" w:rsidR="009D29C4" w:rsidRDefault="00B10BF1">
      <w:pPr>
        <w:spacing w:after="0" w:line="259" w:lineRule="auto"/>
        <w:ind w:left="0" w:firstLine="0"/>
        <w:jc w:val="left"/>
      </w:pPr>
      <w:r>
        <w:t xml:space="preserve"> </w:t>
      </w:r>
    </w:p>
    <w:p w14:paraId="6C41E79E" w14:textId="77777777" w:rsidR="009D29C4" w:rsidRPr="00C3263B" w:rsidRDefault="00B10BF1">
      <w:pPr>
        <w:spacing w:after="0" w:line="259" w:lineRule="auto"/>
        <w:ind w:left="-4"/>
        <w:jc w:val="left"/>
        <w:rPr>
          <w:sz w:val="24"/>
          <w:szCs w:val="24"/>
        </w:rPr>
      </w:pPr>
      <w:r w:rsidRPr="00C3263B">
        <w:rPr>
          <w:b/>
          <w:sz w:val="24"/>
          <w:szCs w:val="24"/>
        </w:rPr>
        <w:t xml:space="preserve">FOR MORE </w:t>
      </w:r>
      <w:proofErr w:type="gramStart"/>
      <w:r w:rsidRPr="00C3263B">
        <w:rPr>
          <w:b/>
          <w:sz w:val="24"/>
          <w:szCs w:val="24"/>
        </w:rPr>
        <w:t>INFORMATION</w:t>
      </w:r>
      <w:proofErr w:type="gramEnd"/>
      <w:r w:rsidRPr="00C3263B">
        <w:rPr>
          <w:b/>
          <w:sz w:val="24"/>
          <w:szCs w:val="24"/>
        </w:rPr>
        <w:t xml:space="preserve"> CONTACT: </w:t>
      </w:r>
    </w:p>
    <w:p w14:paraId="375F95C1" w14:textId="77777777" w:rsidR="009D29C4" w:rsidRDefault="00B10BF1">
      <w:pPr>
        <w:tabs>
          <w:tab w:val="center" w:pos="4512"/>
          <w:tab w:val="center" w:pos="5040"/>
          <w:tab w:val="center" w:pos="5760"/>
        </w:tabs>
        <w:ind w:left="-14" w:firstLine="0"/>
        <w:jc w:val="left"/>
      </w:pPr>
      <w:r>
        <w:t xml:space="preserve">Customer Service Centre </w:t>
      </w:r>
      <w:r>
        <w:tab/>
        <w:t xml:space="preserve"> </w:t>
      </w:r>
      <w:r>
        <w:tab/>
        <w:t xml:space="preserve"> </w:t>
      </w:r>
      <w:r>
        <w:tab/>
      </w:r>
      <w:r>
        <w:rPr>
          <w:b/>
        </w:rPr>
        <w:t xml:space="preserve"> </w:t>
      </w:r>
    </w:p>
    <w:p w14:paraId="6900E29B" w14:textId="77777777" w:rsidR="00CD7234" w:rsidRDefault="00B10BF1">
      <w:pPr>
        <w:ind w:left="-4" w:right="1949"/>
      </w:pPr>
      <w:r>
        <w:t xml:space="preserve">Phone: 3231223/3231870  </w:t>
      </w:r>
      <w:r>
        <w:tab/>
        <w:t xml:space="preserve"> </w:t>
      </w:r>
      <w:r>
        <w:tab/>
        <w:t xml:space="preserve"> </w:t>
      </w:r>
      <w:r>
        <w:tab/>
        <w:t xml:space="preserve"> </w:t>
      </w:r>
      <w:r>
        <w:tab/>
        <w:t xml:space="preserve"> </w:t>
      </w:r>
      <w:r>
        <w:tab/>
      </w:r>
    </w:p>
    <w:p w14:paraId="620237D0" w14:textId="77777777" w:rsidR="009D29C4" w:rsidRDefault="00B10BF1">
      <w:pPr>
        <w:ind w:left="-4" w:right="1949"/>
      </w:pPr>
      <w:r>
        <w:t xml:space="preserve"> Email: </w:t>
      </w:r>
      <w:r>
        <w:rPr>
          <w:color w:val="0000FF"/>
          <w:u w:val="single" w:color="0000FF"/>
        </w:rPr>
        <w:t>pacifictafe@usp.ac.fj</w:t>
      </w:r>
      <w:r>
        <w:t xml:space="preserve"> </w:t>
      </w:r>
      <w:r>
        <w:tab/>
        <w:t xml:space="preserve"> </w:t>
      </w:r>
      <w:r>
        <w:tab/>
        <w:t xml:space="preserve"> </w:t>
      </w:r>
      <w:r>
        <w:tab/>
        <w:t xml:space="preserve"> </w:t>
      </w:r>
      <w:r>
        <w:tab/>
        <w:t xml:space="preserve"> </w:t>
      </w:r>
      <w:r>
        <w:tab/>
        <w:t xml:space="preserve"> </w:t>
      </w:r>
      <w:r>
        <w:tab/>
        <w:t xml:space="preserve"> </w:t>
      </w:r>
    </w:p>
    <w:p w14:paraId="0A2408CC" w14:textId="77777777" w:rsidR="009D29C4" w:rsidRDefault="00B10BF1" w:rsidP="00CD7234">
      <w:pPr>
        <w:spacing w:after="1346" w:line="259" w:lineRule="auto"/>
        <w:ind w:left="1" w:firstLine="0"/>
        <w:jc w:val="left"/>
      </w:pPr>
      <w:r>
        <w:t xml:space="preserve">Website: </w:t>
      </w:r>
      <w:hyperlink r:id="rId7">
        <w:r>
          <w:rPr>
            <w:color w:val="0000FF"/>
            <w:u w:val="single" w:color="0000FF"/>
          </w:rPr>
          <w:t>www.usp.ac.fj/pacifictafe</w:t>
        </w:r>
      </w:hyperlink>
      <w:hyperlink r:id="rId8">
        <w:r>
          <w:rPr>
            <w:b/>
          </w:rPr>
          <w:t xml:space="preserve"> </w:t>
        </w:r>
      </w:hyperlink>
    </w:p>
    <w:sectPr w:rsidR="009D29C4" w:rsidSect="005F7392">
      <w:pgSz w:w="11906" w:h="16838"/>
      <w:pgMar w:top="270" w:right="1437" w:bottom="723"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E25B5"/>
    <w:multiLevelType w:val="hybridMultilevel"/>
    <w:tmpl w:val="2AA07F8E"/>
    <w:lvl w:ilvl="0" w:tplc="0409001B">
      <w:start w:val="1"/>
      <w:numFmt w:val="lowerRoman"/>
      <w:lvlText w:val="%1."/>
      <w:lvlJc w:val="right"/>
      <w:pPr>
        <w:ind w:left="285"/>
      </w:pPr>
      <w:rPr>
        <w:rFonts w:hint="default"/>
        <w:b w:val="0"/>
        <w:i w:val="0"/>
        <w:strike w:val="0"/>
        <w:dstrike w:val="0"/>
        <w:color w:val="000000"/>
        <w:sz w:val="22"/>
        <w:szCs w:val="22"/>
        <w:u w:val="none" w:color="000000"/>
        <w:bdr w:val="none" w:sz="0" w:space="0" w:color="auto"/>
        <w:shd w:val="clear" w:color="auto" w:fill="auto"/>
        <w:vertAlign w:val="baseline"/>
      </w:rPr>
    </w:lvl>
    <w:lvl w:ilvl="1" w:tplc="AEDCDD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5E5B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46F4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C6EF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D05B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24AA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7642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387F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C4"/>
    <w:rsid w:val="00076FCD"/>
    <w:rsid w:val="002D4E2A"/>
    <w:rsid w:val="00311921"/>
    <w:rsid w:val="00365530"/>
    <w:rsid w:val="00401DA1"/>
    <w:rsid w:val="0049461B"/>
    <w:rsid w:val="00496C60"/>
    <w:rsid w:val="0055361C"/>
    <w:rsid w:val="005F7392"/>
    <w:rsid w:val="00646CEA"/>
    <w:rsid w:val="00693C57"/>
    <w:rsid w:val="006A7F49"/>
    <w:rsid w:val="007F18FE"/>
    <w:rsid w:val="008205D1"/>
    <w:rsid w:val="009045E7"/>
    <w:rsid w:val="0092171C"/>
    <w:rsid w:val="009614CB"/>
    <w:rsid w:val="009D29C4"/>
    <w:rsid w:val="00AA2506"/>
    <w:rsid w:val="00B10BF1"/>
    <w:rsid w:val="00BB228F"/>
    <w:rsid w:val="00C3263B"/>
    <w:rsid w:val="00C42C07"/>
    <w:rsid w:val="00CC11A2"/>
    <w:rsid w:val="00CD7234"/>
    <w:rsid w:val="00D23D2E"/>
    <w:rsid w:val="00DE075F"/>
    <w:rsid w:val="00E20EEC"/>
    <w:rsid w:val="00EE23C4"/>
    <w:rsid w:val="00EF3DE3"/>
    <w:rsid w:val="00FD27C4"/>
    <w:rsid w:val="00FE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2AEC"/>
  <w15:docId w15:val="{E8A64874-4294-4BB3-AAE3-073FD153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F7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392"/>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49461B"/>
    <w:rPr>
      <w:sz w:val="16"/>
      <w:szCs w:val="16"/>
    </w:rPr>
  </w:style>
  <w:style w:type="paragraph" w:styleId="CommentText">
    <w:name w:val="annotation text"/>
    <w:basedOn w:val="Normal"/>
    <w:link w:val="CommentTextChar"/>
    <w:uiPriority w:val="99"/>
    <w:semiHidden/>
    <w:unhideWhenUsed/>
    <w:rsid w:val="0049461B"/>
    <w:pPr>
      <w:spacing w:line="240" w:lineRule="auto"/>
    </w:pPr>
    <w:rPr>
      <w:sz w:val="20"/>
      <w:szCs w:val="20"/>
    </w:rPr>
  </w:style>
  <w:style w:type="character" w:customStyle="1" w:styleId="CommentTextChar">
    <w:name w:val="Comment Text Char"/>
    <w:basedOn w:val="DefaultParagraphFont"/>
    <w:link w:val="CommentText"/>
    <w:uiPriority w:val="99"/>
    <w:semiHidden/>
    <w:rsid w:val="0049461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9461B"/>
    <w:rPr>
      <w:b/>
      <w:bCs/>
    </w:rPr>
  </w:style>
  <w:style w:type="character" w:customStyle="1" w:styleId="CommentSubjectChar">
    <w:name w:val="Comment Subject Char"/>
    <w:basedOn w:val="CommentTextChar"/>
    <w:link w:val="CommentSubject"/>
    <w:uiPriority w:val="99"/>
    <w:semiHidden/>
    <w:rsid w:val="0049461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ac.fj/pacifictafe" TargetMode="Externa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devi_re</dc:creator>
  <cp:lastModifiedBy>Praneel Dayal</cp:lastModifiedBy>
  <cp:revision>3</cp:revision>
  <cp:lastPrinted>2018-10-02T21:26:00Z</cp:lastPrinted>
  <dcterms:created xsi:type="dcterms:W3CDTF">2021-01-18T03:55:00Z</dcterms:created>
  <dcterms:modified xsi:type="dcterms:W3CDTF">2021-05-11T00:18:00Z</dcterms:modified>
</cp:coreProperties>
</file>