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402" w:rsidRPr="00037A15" w:rsidRDefault="00FF37DD" w:rsidP="00E630D3">
      <w:pPr>
        <w:spacing w:line="360" w:lineRule="auto"/>
        <w:jc w:val="both"/>
        <w:rPr>
          <w:rFonts w:ascii="Century Gothic" w:hAnsi="Century Gothic" w:cs="Times New Roman"/>
          <w:b/>
          <w:bCs/>
          <w:sz w:val="20"/>
          <w:szCs w:val="20"/>
        </w:rPr>
      </w:pPr>
      <w:r w:rsidRPr="00037A15">
        <w:rPr>
          <w:rFonts w:ascii="Century Gothic" w:hAnsi="Century Gothic" w:cs="Times New Roman"/>
          <w:b/>
          <w:bCs/>
          <w:color w:val="1F497D"/>
          <w:sz w:val="20"/>
          <w:szCs w:val="20"/>
        </w:rPr>
        <w:t>U</w:t>
      </w:r>
      <w:r w:rsidRPr="00037A15">
        <w:rPr>
          <w:rFonts w:ascii="Century Gothic" w:hAnsi="Century Gothic" w:cs="Times New Roman"/>
          <w:b/>
          <w:bCs/>
          <w:sz w:val="20"/>
          <w:szCs w:val="20"/>
        </w:rPr>
        <w:t xml:space="preserve">SP </w:t>
      </w:r>
      <w:r w:rsidR="00212DE5" w:rsidRPr="00037A15">
        <w:rPr>
          <w:rFonts w:ascii="Century Gothic" w:hAnsi="Century Gothic" w:cs="Times New Roman"/>
          <w:b/>
          <w:bCs/>
          <w:sz w:val="20"/>
          <w:szCs w:val="20"/>
        </w:rPr>
        <w:t>Pacific TAFE student features prominently in international Magazine</w:t>
      </w:r>
    </w:p>
    <w:p w:rsidR="008D5A8A" w:rsidRDefault="00E630D3" w:rsidP="00E630D3">
      <w:pPr>
        <w:spacing w:line="360" w:lineRule="auto"/>
        <w:jc w:val="both"/>
        <w:rPr>
          <w:rFonts w:ascii="Century Gothic" w:hAnsi="Century Gothic" w:cs="Times New Roman"/>
          <w:sz w:val="20"/>
          <w:szCs w:val="20"/>
        </w:rPr>
      </w:pPr>
      <w:r w:rsidRPr="00E630D3">
        <w:rPr>
          <w:rFonts w:ascii="Century Gothic" w:hAnsi="Century Gothic" w:cs="Times New Roman"/>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5933" cy="1257300"/>
            <wp:effectExtent l="0" t="0" r="0" b="0"/>
            <wp:wrapSquare wrapText="bothSides"/>
            <wp:docPr id="1" name="Picture 1" descr="D:\Users\singh_as\Desktop\CVET Testimony\Emmie Suzie St John – R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ngh_as\Desktop\CVET Testimony\Emmie Suzie St John – Rau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933" cy="1257300"/>
                    </a:xfrm>
                    <a:prstGeom prst="rect">
                      <a:avLst/>
                    </a:prstGeom>
                    <a:noFill/>
                    <a:ln>
                      <a:noFill/>
                    </a:ln>
                  </pic:spPr>
                </pic:pic>
              </a:graphicData>
            </a:graphic>
          </wp:anchor>
        </w:drawing>
      </w:r>
      <w:r w:rsidR="008D5A8A" w:rsidRPr="00037A15">
        <w:rPr>
          <w:rFonts w:ascii="Century Gothic" w:hAnsi="Century Gothic" w:cs="Times New Roman"/>
          <w:sz w:val="20"/>
          <w:szCs w:val="20"/>
        </w:rPr>
        <w:t>Emmie Suzie St John – Rauto</w:t>
      </w:r>
      <w:r w:rsidR="002F27A7" w:rsidRPr="00037A15">
        <w:rPr>
          <w:rFonts w:ascii="Century Gothic" w:hAnsi="Century Gothic" w:cs="Times New Roman"/>
          <w:sz w:val="20"/>
          <w:szCs w:val="20"/>
        </w:rPr>
        <w:t>, a</w:t>
      </w:r>
      <w:r w:rsidR="0043246D">
        <w:rPr>
          <w:rFonts w:ascii="Century Gothic" w:hAnsi="Century Gothic" w:cs="Times New Roman"/>
          <w:sz w:val="20"/>
          <w:szCs w:val="20"/>
        </w:rPr>
        <w:t>n alumni of the</w:t>
      </w:r>
      <w:r w:rsidR="002F27A7" w:rsidRPr="00037A15">
        <w:rPr>
          <w:rFonts w:ascii="Century Gothic" w:hAnsi="Century Gothic" w:cs="Times New Roman"/>
          <w:sz w:val="20"/>
          <w:szCs w:val="20"/>
        </w:rPr>
        <w:t xml:space="preserve"> University of the South Pacific</w:t>
      </w:r>
      <w:r w:rsidR="00253B7E" w:rsidRPr="00037A15">
        <w:rPr>
          <w:rFonts w:ascii="Century Gothic" w:hAnsi="Century Gothic" w:cs="Times New Roman"/>
          <w:sz w:val="20"/>
          <w:szCs w:val="20"/>
        </w:rPr>
        <w:t xml:space="preserve"> (USP)</w:t>
      </w:r>
      <w:r w:rsidR="00654009">
        <w:rPr>
          <w:rFonts w:ascii="Century Gothic" w:hAnsi="Century Gothic" w:cs="Times New Roman"/>
          <w:sz w:val="20"/>
          <w:szCs w:val="20"/>
        </w:rPr>
        <w:t xml:space="preserve">, Pacific </w:t>
      </w:r>
      <w:r w:rsidR="002F27A7" w:rsidRPr="00037A15">
        <w:rPr>
          <w:rFonts w:ascii="Century Gothic" w:hAnsi="Century Gothic" w:cs="Times New Roman"/>
          <w:sz w:val="20"/>
          <w:szCs w:val="20"/>
        </w:rPr>
        <w:t xml:space="preserve">Technical and Further Education </w:t>
      </w:r>
      <w:r w:rsidR="00253B7E" w:rsidRPr="00037A15">
        <w:rPr>
          <w:rFonts w:ascii="Century Gothic" w:hAnsi="Century Gothic" w:cs="Times New Roman"/>
          <w:sz w:val="20"/>
          <w:szCs w:val="20"/>
        </w:rPr>
        <w:t xml:space="preserve">(Pacific TAFE) was </w:t>
      </w:r>
      <w:r w:rsidR="00654009" w:rsidRPr="00037A15">
        <w:rPr>
          <w:rFonts w:ascii="Century Gothic" w:hAnsi="Century Gothic" w:cs="Times New Roman"/>
          <w:sz w:val="20"/>
          <w:szCs w:val="20"/>
        </w:rPr>
        <w:t>delighted</w:t>
      </w:r>
      <w:r w:rsidR="00253B7E" w:rsidRPr="00037A15">
        <w:rPr>
          <w:rFonts w:ascii="Century Gothic" w:hAnsi="Century Gothic" w:cs="Times New Roman"/>
          <w:sz w:val="20"/>
          <w:szCs w:val="20"/>
        </w:rPr>
        <w:t xml:space="preserve"> after her</w:t>
      </w:r>
      <w:r w:rsidR="008D3487" w:rsidRPr="00037A15">
        <w:rPr>
          <w:rFonts w:ascii="Century Gothic" w:hAnsi="Century Gothic" w:cs="Times New Roman"/>
          <w:sz w:val="20"/>
          <w:szCs w:val="20"/>
        </w:rPr>
        <w:t xml:space="preserve"> article featured prominently in </w:t>
      </w:r>
      <w:r w:rsidR="001B611A">
        <w:rPr>
          <w:rFonts w:ascii="Century Gothic" w:hAnsi="Century Gothic" w:cs="Times New Roman"/>
          <w:sz w:val="20"/>
          <w:szCs w:val="20"/>
        </w:rPr>
        <w:t xml:space="preserve">the </w:t>
      </w:r>
      <w:r w:rsidR="008D3487" w:rsidRPr="00037A15">
        <w:rPr>
          <w:rFonts w:ascii="Century Gothic" w:hAnsi="Century Gothic" w:cs="Times New Roman"/>
          <w:i/>
          <w:sz w:val="20"/>
          <w:szCs w:val="20"/>
        </w:rPr>
        <w:t>INCITE</w:t>
      </w:r>
      <w:r w:rsidR="008D3487" w:rsidRPr="00037A15">
        <w:rPr>
          <w:rFonts w:ascii="Century Gothic" w:hAnsi="Century Gothic" w:cs="Times New Roman"/>
          <w:sz w:val="20"/>
          <w:szCs w:val="20"/>
        </w:rPr>
        <w:t xml:space="preserve"> </w:t>
      </w:r>
      <w:r w:rsidR="00E01326">
        <w:rPr>
          <w:rFonts w:ascii="Century Gothic" w:hAnsi="Century Gothic" w:cs="Times New Roman"/>
          <w:sz w:val="20"/>
          <w:szCs w:val="20"/>
        </w:rPr>
        <w:t>magazine</w:t>
      </w:r>
      <w:r w:rsidR="008D3487" w:rsidRPr="00037A15">
        <w:rPr>
          <w:rFonts w:ascii="Century Gothic" w:hAnsi="Century Gothic" w:cs="Times New Roman"/>
          <w:sz w:val="20"/>
          <w:szCs w:val="20"/>
        </w:rPr>
        <w:t>.</w:t>
      </w:r>
      <w:r w:rsidR="00253B7E" w:rsidRPr="00037A15">
        <w:rPr>
          <w:rFonts w:ascii="Century Gothic" w:hAnsi="Century Gothic" w:cs="Times New Roman"/>
          <w:sz w:val="20"/>
          <w:szCs w:val="20"/>
        </w:rPr>
        <w:t xml:space="preserve">  </w:t>
      </w:r>
      <w:r w:rsidR="002F27A7" w:rsidRPr="00037A15">
        <w:rPr>
          <w:rFonts w:ascii="Century Gothic" w:hAnsi="Century Gothic" w:cs="Times New Roman"/>
          <w:sz w:val="20"/>
          <w:szCs w:val="20"/>
        </w:rPr>
        <w:t xml:space="preserve"> </w:t>
      </w:r>
      <w:r w:rsidR="008D5A8A" w:rsidRPr="00037A15">
        <w:rPr>
          <w:rFonts w:ascii="Century Gothic" w:hAnsi="Century Gothic" w:cs="Times New Roman"/>
          <w:sz w:val="20"/>
          <w:szCs w:val="20"/>
        </w:rPr>
        <w:t xml:space="preserve"> </w:t>
      </w:r>
    </w:p>
    <w:p w:rsidR="009F7F26" w:rsidRDefault="005710BD" w:rsidP="009F7F26">
      <w:pPr>
        <w:spacing w:line="360" w:lineRule="auto"/>
        <w:jc w:val="both"/>
        <w:rPr>
          <w:rFonts w:ascii="Century Gothic" w:hAnsi="Century Gothic" w:cs="Times New Roman"/>
          <w:i/>
          <w:iCs/>
          <w:sz w:val="20"/>
          <w:szCs w:val="20"/>
        </w:rPr>
      </w:pPr>
      <w:r w:rsidRPr="005710BD">
        <w:rPr>
          <w:rFonts w:ascii="Century Gothic" w:hAnsi="Century Gothic" w:cs="Times New Roman"/>
          <w:sz w:val="20"/>
          <w:szCs w:val="20"/>
        </w:rPr>
        <w:t>INCITE is the magazine of the Australian Library and Information Association</w:t>
      </w:r>
      <w:r>
        <w:rPr>
          <w:rFonts w:ascii="Century Gothic" w:hAnsi="Century Gothic" w:cs="Times New Roman"/>
          <w:sz w:val="20"/>
          <w:szCs w:val="20"/>
        </w:rPr>
        <w:t xml:space="preserve"> </w:t>
      </w:r>
      <w:r w:rsidRPr="005710BD">
        <w:rPr>
          <w:rFonts w:ascii="Century Gothic" w:hAnsi="Century Gothic"/>
          <w:bCs/>
          <w:color w:val="000000"/>
          <w:sz w:val="20"/>
          <w:szCs w:val="20"/>
          <w:lang w:val="en-AU" w:eastAsia="en-AU"/>
        </w:rPr>
        <w:t>(ALIA)</w:t>
      </w:r>
      <w:r w:rsidRPr="005710BD">
        <w:rPr>
          <w:rFonts w:ascii="Century Gothic" w:hAnsi="Century Gothic" w:cs="Times New Roman"/>
          <w:sz w:val="20"/>
          <w:szCs w:val="20"/>
        </w:rPr>
        <w:t>. It</w:t>
      </w:r>
      <w:r w:rsidR="00B3671B">
        <w:rPr>
          <w:rFonts w:ascii="Century Gothic" w:hAnsi="Century Gothic" w:cs="Times New Roman"/>
          <w:sz w:val="20"/>
          <w:szCs w:val="20"/>
        </w:rPr>
        <w:t xml:space="preserve"> </w:t>
      </w:r>
      <w:r w:rsidR="00B3671B" w:rsidRPr="00BC0841">
        <w:rPr>
          <w:rFonts w:ascii="Century Gothic" w:hAnsi="Century Gothic" w:cs="Times New Roman"/>
          <w:sz w:val="20"/>
          <w:szCs w:val="20"/>
        </w:rPr>
        <w:t>is the premier magazine for the library and information sector in Australia</w:t>
      </w:r>
      <w:r w:rsidRPr="005710BD">
        <w:rPr>
          <w:rFonts w:ascii="Century Gothic" w:hAnsi="Century Gothic" w:cs="Times New Roman"/>
          <w:sz w:val="20"/>
          <w:szCs w:val="20"/>
        </w:rPr>
        <w:t xml:space="preserve"> </w:t>
      </w:r>
      <w:r w:rsidR="009F7F26">
        <w:rPr>
          <w:rFonts w:ascii="Century Gothic" w:hAnsi="Century Gothic" w:cs="Times New Roman"/>
          <w:sz w:val="20"/>
          <w:szCs w:val="20"/>
        </w:rPr>
        <w:t xml:space="preserve">and </w:t>
      </w:r>
      <w:r w:rsidR="00BE669B">
        <w:rPr>
          <w:rFonts w:ascii="Century Gothic" w:hAnsi="Century Gothic" w:cs="Times New Roman"/>
          <w:sz w:val="20"/>
          <w:szCs w:val="20"/>
        </w:rPr>
        <w:t>is distributed to all ALIA m</w:t>
      </w:r>
      <w:r w:rsidR="00B3671B" w:rsidRPr="00BC0841">
        <w:rPr>
          <w:rFonts w:ascii="Century Gothic" w:hAnsi="Century Gothic" w:cs="Times New Roman"/>
          <w:sz w:val="20"/>
          <w:szCs w:val="20"/>
        </w:rPr>
        <w:t>embers and to subscribers around the world.</w:t>
      </w:r>
      <w:r w:rsidR="009F7F26">
        <w:rPr>
          <w:rFonts w:ascii="Century Gothic" w:hAnsi="Century Gothic" w:cs="Times New Roman"/>
          <w:sz w:val="20"/>
          <w:szCs w:val="20"/>
        </w:rPr>
        <w:t xml:space="preserve"> It </w:t>
      </w:r>
      <w:r w:rsidR="009F7F26" w:rsidRPr="005710BD">
        <w:rPr>
          <w:rFonts w:ascii="Century Gothic" w:hAnsi="Century Gothic" w:cs="Times New Roman"/>
          <w:sz w:val="20"/>
          <w:szCs w:val="20"/>
        </w:rPr>
        <w:t>presents perspectives on issues relating to library and information science</w:t>
      </w:r>
      <w:r w:rsidR="009F7F26">
        <w:rPr>
          <w:rFonts w:ascii="Century Gothic" w:hAnsi="Century Gothic" w:cs="Times New Roman"/>
          <w:sz w:val="20"/>
          <w:szCs w:val="20"/>
        </w:rPr>
        <w:t xml:space="preserve">. </w:t>
      </w:r>
    </w:p>
    <w:p w:rsidR="00037A15" w:rsidRDefault="009A4AF0" w:rsidP="00E630D3">
      <w:pPr>
        <w:spacing w:line="360" w:lineRule="auto"/>
        <w:jc w:val="both"/>
        <w:rPr>
          <w:rFonts w:ascii="Century Gothic" w:hAnsi="Century Gothic"/>
          <w:b/>
          <w:bCs/>
          <w:color w:val="000000"/>
          <w:sz w:val="20"/>
          <w:szCs w:val="20"/>
          <w:lang w:val="en-AU" w:eastAsia="en-AU"/>
        </w:rPr>
      </w:pPr>
      <w:r>
        <w:rPr>
          <w:rFonts w:ascii="Century Gothic" w:hAnsi="Century Gothic" w:cs="Times New Roman"/>
          <w:sz w:val="20"/>
          <w:szCs w:val="20"/>
        </w:rPr>
        <w:t>The feature article was</w:t>
      </w:r>
      <w:r w:rsidR="00037A15" w:rsidRPr="00037A15">
        <w:rPr>
          <w:rFonts w:ascii="Century Gothic" w:hAnsi="Century Gothic" w:cs="Times New Roman"/>
          <w:sz w:val="20"/>
          <w:szCs w:val="20"/>
        </w:rPr>
        <w:t xml:space="preserve"> possible </w:t>
      </w:r>
      <w:r w:rsidR="008D3487" w:rsidRPr="00037A15">
        <w:rPr>
          <w:rFonts w:ascii="Century Gothic" w:hAnsi="Century Gothic" w:cs="Times New Roman"/>
          <w:sz w:val="20"/>
          <w:szCs w:val="20"/>
        </w:rPr>
        <w:t>after Emmie</w:t>
      </w:r>
      <w:r w:rsidR="00037A15" w:rsidRPr="00037A15">
        <w:rPr>
          <w:rFonts w:ascii="Century Gothic" w:hAnsi="Century Gothic" w:cs="Times New Roman"/>
          <w:sz w:val="20"/>
          <w:szCs w:val="20"/>
        </w:rPr>
        <w:t xml:space="preserve"> received the 2020 </w:t>
      </w:r>
      <w:r w:rsidR="00037A15" w:rsidRPr="00037A15">
        <w:rPr>
          <w:rFonts w:ascii="Century Gothic" w:hAnsi="Century Gothic"/>
          <w:b/>
          <w:bCs/>
          <w:color w:val="000000"/>
          <w:sz w:val="20"/>
          <w:szCs w:val="20"/>
          <w:lang w:val="en-AU" w:eastAsia="en-AU"/>
        </w:rPr>
        <w:t>Australian Library and Information Association</w:t>
      </w:r>
      <w:r w:rsidR="001B611A">
        <w:rPr>
          <w:rFonts w:ascii="Century Gothic" w:hAnsi="Century Gothic"/>
          <w:b/>
          <w:bCs/>
          <w:color w:val="000000"/>
          <w:sz w:val="20"/>
          <w:szCs w:val="20"/>
          <w:lang w:val="en-AU" w:eastAsia="en-AU"/>
        </w:rPr>
        <w:t xml:space="preserve"> awards.</w:t>
      </w:r>
    </w:p>
    <w:p w:rsidR="00FE3BC1" w:rsidRDefault="009E641E" w:rsidP="00E630D3">
      <w:pPr>
        <w:spacing w:line="360" w:lineRule="auto"/>
        <w:jc w:val="both"/>
        <w:rPr>
          <w:rFonts w:ascii="Century Gothic" w:hAnsi="Century Gothic"/>
          <w:color w:val="26282A"/>
          <w:sz w:val="20"/>
          <w:szCs w:val="20"/>
          <w:lang w:val="en-AU" w:eastAsia="en-AU"/>
        </w:rPr>
      </w:pPr>
      <w:r>
        <w:rPr>
          <w:rFonts w:ascii="Century Gothic" w:hAnsi="Century Gothic"/>
          <w:color w:val="26282A"/>
          <w:sz w:val="20"/>
          <w:szCs w:val="20"/>
          <w:lang w:val="en-AU" w:eastAsia="en-AU"/>
        </w:rPr>
        <w:t xml:space="preserve">An elated Emmie said she was blessed and grateful for being chosen as the recipient </w:t>
      </w:r>
      <w:r w:rsidR="00FE3BC1">
        <w:rPr>
          <w:rFonts w:ascii="Century Gothic" w:hAnsi="Century Gothic"/>
          <w:color w:val="26282A"/>
          <w:sz w:val="20"/>
          <w:szCs w:val="20"/>
          <w:lang w:val="en-AU" w:eastAsia="en-AU"/>
        </w:rPr>
        <w:t>for the 2020 ALIA Awards.</w:t>
      </w:r>
    </w:p>
    <w:p w:rsidR="003322B9" w:rsidRDefault="00FE3BC1" w:rsidP="00E630D3">
      <w:pPr>
        <w:spacing w:line="360" w:lineRule="auto"/>
        <w:jc w:val="both"/>
        <w:rPr>
          <w:rFonts w:ascii="Century Gothic" w:hAnsi="Century Gothic"/>
          <w:color w:val="26282A"/>
          <w:sz w:val="20"/>
          <w:szCs w:val="20"/>
          <w:lang w:eastAsia="en-AU"/>
        </w:rPr>
      </w:pPr>
      <w:r>
        <w:rPr>
          <w:rFonts w:ascii="Century Gothic" w:hAnsi="Century Gothic"/>
          <w:color w:val="26282A"/>
          <w:sz w:val="20"/>
          <w:szCs w:val="20"/>
          <w:lang w:val="en-AU" w:eastAsia="en-AU"/>
        </w:rPr>
        <w:t>“As</w:t>
      </w:r>
      <w:r w:rsidRPr="00FE3BC1">
        <w:rPr>
          <w:rFonts w:ascii="Century Gothic" w:hAnsi="Century Gothic"/>
          <w:color w:val="26282A"/>
          <w:sz w:val="20"/>
          <w:szCs w:val="20"/>
          <w:lang w:eastAsia="en-AU"/>
        </w:rPr>
        <w:t xml:space="preserve"> a graduate and pa</w:t>
      </w:r>
      <w:r w:rsidR="00BE669B">
        <w:rPr>
          <w:rFonts w:ascii="Century Gothic" w:hAnsi="Century Gothic"/>
          <w:color w:val="26282A"/>
          <w:sz w:val="20"/>
          <w:szCs w:val="20"/>
          <w:lang w:eastAsia="en-AU"/>
        </w:rPr>
        <w:t xml:space="preserve">ra-professional in the Library </w:t>
      </w:r>
      <w:bookmarkStart w:id="0" w:name="_GoBack"/>
      <w:bookmarkEnd w:id="0"/>
      <w:r w:rsidR="00BE669B">
        <w:rPr>
          <w:rFonts w:ascii="Century Gothic" w:hAnsi="Century Gothic"/>
          <w:color w:val="26282A"/>
          <w:sz w:val="20"/>
          <w:szCs w:val="20"/>
          <w:lang w:eastAsia="en-AU"/>
        </w:rPr>
        <w:t>p</w:t>
      </w:r>
      <w:r w:rsidRPr="00FE3BC1">
        <w:rPr>
          <w:rFonts w:ascii="Century Gothic" w:hAnsi="Century Gothic"/>
          <w:color w:val="26282A"/>
          <w:sz w:val="20"/>
          <w:szCs w:val="20"/>
          <w:lang w:eastAsia="en-AU"/>
        </w:rPr>
        <w:t>rofession, I learnt that we should not limit ourselves to resources within the four walls of the library, but to collaborate with library professionals and associations to explore the information landscapes and trends</w:t>
      </w:r>
      <w:r>
        <w:rPr>
          <w:rFonts w:ascii="Century Gothic" w:hAnsi="Century Gothic"/>
          <w:color w:val="26282A"/>
          <w:sz w:val="20"/>
          <w:szCs w:val="20"/>
          <w:lang w:eastAsia="en-AU"/>
        </w:rPr>
        <w:t xml:space="preserve">,” she said. </w:t>
      </w:r>
      <w:r w:rsidR="003322B9">
        <w:rPr>
          <w:rFonts w:ascii="Century Gothic" w:hAnsi="Century Gothic"/>
          <w:color w:val="26282A"/>
          <w:sz w:val="20"/>
          <w:szCs w:val="20"/>
          <w:lang w:eastAsia="en-AU"/>
        </w:rPr>
        <w:t>“</w:t>
      </w:r>
      <w:r w:rsidR="003322B9" w:rsidRPr="003322B9">
        <w:rPr>
          <w:rFonts w:ascii="Century Gothic" w:hAnsi="Century Gothic"/>
          <w:color w:val="26282A"/>
          <w:sz w:val="20"/>
          <w:szCs w:val="20"/>
          <w:lang w:eastAsia="en-AU"/>
        </w:rPr>
        <w:t>Also, information and skills sharing is important for Library Information Services’ (LIS) students in developing countries because, together as a team, we will serve our library users better and remain viable in the Information Industry. Hence, it is important that we use our positive personality to influence others – we are the image of the library.</w:t>
      </w:r>
      <w:r w:rsidR="003322B9">
        <w:rPr>
          <w:rFonts w:ascii="Century Gothic" w:hAnsi="Century Gothic"/>
          <w:color w:val="26282A"/>
          <w:sz w:val="20"/>
          <w:szCs w:val="20"/>
          <w:lang w:eastAsia="en-AU"/>
        </w:rPr>
        <w:t>”</w:t>
      </w:r>
    </w:p>
    <w:p w:rsidR="00330407" w:rsidRPr="00330407" w:rsidRDefault="009D15DB" w:rsidP="00235657">
      <w:pPr>
        <w:spacing w:line="360" w:lineRule="auto"/>
        <w:jc w:val="both"/>
        <w:rPr>
          <w:rFonts w:ascii="Century Gothic" w:hAnsi="Century Gothic" w:cs="Times New Roman"/>
          <w:sz w:val="20"/>
          <w:szCs w:val="20"/>
        </w:rPr>
      </w:pPr>
      <w:r>
        <w:rPr>
          <w:rFonts w:ascii="Century Gothic" w:hAnsi="Century Gothic"/>
          <w:color w:val="26282A"/>
          <w:sz w:val="20"/>
          <w:szCs w:val="20"/>
          <w:lang w:eastAsia="en-AU"/>
        </w:rPr>
        <w:t>She highlighted that</w:t>
      </w:r>
      <w:r w:rsidR="003322B9">
        <w:rPr>
          <w:rFonts w:ascii="Century Gothic" w:hAnsi="Century Gothic"/>
          <w:color w:val="26282A"/>
          <w:sz w:val="20"/>
          <w:szCs w:val="20"/>
          <w:lang w:eastAsia="en-AU"/>
        </w:rPr>
        <w:t xml:space="preserve"> the COVID – 19 pandemic had an impact on her education, however self-determination and </w:t>
      </w:r>
      <w:r w:rsidR="00015B02">
        <w:rPr>
          <w:rFonts w:ascii="Century Gothic" w:hAnsi="Century Gothic"/>
          <w:color w:val="26282A"/>
          <w:sz w:val="20"/>
          <w:szCs w:val="20"/>
          <w:lang w:eastAsia="en-AU"/>
        </w:rPr>
        <w:t>motivation assisted her in persevering and completing her education.</w:t>
      </w:r>
      <w:r w:rsidR="00235657">
        <w:rPr>
          <w:rFonts w:ascii="Century Gothic" w:hAnsi="Century Gothic"/>
          <w:color w:val="26282A"/>
          <w:sz w:val="20"/>
          <w:szCs w:val="20"/>
          <w:lang w:eastAsia="en-AU"/>
        </w:rPr>
        <w:t xml:space="preserve"> Her</w:t>
      </w:r>
      <w:r w:rsidR="00105124">
        <w:rPr>
          <w:rFonts w:ascii="Century Gothic" w:hAnsi="Century Gothic"/>
          <w:color w:val="26282A"/>
          <w:sz w:val="20"/>
          <w:szCs w:val="20"/>
          <w:lang w:eastAsia="en-AU"/>
        </w:rPr>
        <w:t xml:space="preserve"> educational journey and perseverance</w:t>
      </w:r>
      <w:r w:rsidR="00235657">
        <w:rPr>
          <w:rFonts w:ascii="Century Gothic" w:hAnsi="Century Gothic"/>
          <w:color w:val="26282A"/>
          <w:sz w:val="20"/>
          <w:szCs w:val="20"/>
          <w:lang w:eastAsia="en-AU"/>
        </w:rPr>
        <w:t xml:space="preserve"> was </w:t>
      </w:r>
      <w:r w:rsidR="000D06F9">
        <w:rPr>
          <w:rFonts w:ascii="Century Gothic" w:hAnsi="Century Gothic"/>
          <w:color w:val="26282A"/>
          <w:sz w:val="20"/>
          <w:szCs w:val="20"/>
          <w:lang w:eastAsia="en-AU"/>
        </w:rPr>
        <w:t xml:space="preserve">very applicable to </w:t>
      </w:r>
      <w:r w:rsidR="000D06F9">
        <w:rPr>
          <w:rFonts w:ascii="Century Gothic" w:hAnsi="Century Gothic" w:cs="Times New Roman"/>
          <w:sz w:val="20"/>
          <w:szCs w:val="20"/>
        </w:rPr>
        <w:t>t</w:t>
      </w:r>
      <w:r w:rsidR="00235657">
        <w:rPr>
          <w:rFonts w:ascii="Century Gothic" w:hAnsi="Century Gothic" w:cs="Times New Roman"/>
          <w:sz w:val="20"/>
          <w:szCs w:val="20"/>
        </w:rPr>
        <w:t>he</w:t>
      </w:r>
      <w:r w:rsidR="00235657" w:rsidRPr="003B69F7">
        <w:rPr>
          <w:rFonts w:ascii="Century Gothic" w:hAnsi="Century Gothic" w:cs="Times New Roman"/>
          <w:i/>
          <w:sz w:val="20"/>
          <w:szCs w:val="20"/>
        </w:rPr>
        <w:t xml:space="preserve"> INCITE</w:t>
      </w:r>
      <w:r w:rsidR="000D06F9">
        <w:rPr>
          <w:rFonts w:ascii="Century Gothic" w:hAnsi="Century Gothic" w:cs="Times New Roman"/>
          <w:sz w:val="20"/>
          <w:szCs w:val="20"/>
        </w:rPr>
        <w:t xml:space="preserve"> Jul/Aug 2021 Vol. 42 Issue 4</w:t>
      </w:r>
      <w:r w:rsidR="00235657">
        <w:rPr>
          <w:rFonts w:ascii="Century Gothic" w:hAnsi="Century Gothic" w:cs="Times New Roman"/>
          <w:sz w:val="20"/>
          <w:szCs w:val="20"/>
        </w:rPr>
        <w:t xml:space="preserve"> </w:t>
      </w:r>
      <w:r w:rsidR="001D0EA8">
        <w:rPr>
          <w:rFonts w:ascii="Century Gothic" w:hAnsi="Century Gothic" w:cs="Times New Roman"/>
          <w:sz w:val="20"/>
          <w:szCs w:val="20"/>
        </w:rPr>
        <w:t xml:space="preserve">magazine </w:t>
      </w:r>
      <w:r w:rsidR="00235657">
        <w:rPr>
          <w:rFonts w:ascii="Century Gothic" w:hAnsi="Century Gothic" w:cs="Times New Roman"/>
          <w:sz w:val="20"/>
          <w:szCs w:val="20"/>
        </w:rPr>
        <w:t xml:space="preserve">themed </w:t>
      </w:r>
      <w:r w:rsidR="00235657" w:rsidRPr="00F324F2">
        <w:rPr>
          <w:rFonts w:ascii="Century Gothic" w:hAnsi="Century Gothic" w:cs="Times New Roman"/>
          <w:b/>
          <w:i/>
          <w:sz w:val="20"/>
          <w:szCs w:val="20"/>
        </w:rPr>
        <w:t>“I believe”</w:t>
      </w:r>
      <w:r w:rsidR="00235657">
        <w:rPr>
          <w:rFonts w:ascii="Century Gothic" w:hAnsi="Century Gothic" w:cs="Times New Roman"/>
          <w:sz w:val="20"/>
          <w:szCs w:val="20"/>
        </w:rPr>
        <w:t xml:space="preserve"> which highlights the importance of</w:t>
      </w:r>
      <w:r w:rsidR="00330407">
        <w:rPr>
          <w:rFonts w:ascii="Century Gothic" w:hAnsi="Century Gothic" w:cs="Times New Roman"/>
          <w:sz w:val="20"/>
          <w:szCs w:val="20"/>
        </w:rPr>
        <w:t xml:space="preserve"> how Librarians assist individuals</w:t>
      </w:r>
      <w:r w:rsidR="000D06F9">
        <w:rPr>
          <w:rFonts w:ascii="Century Gothic" w:hAnsi="Century Gothic" w:cs="Times New Roman"/>
          <w:sz w:val="20"/>
          <w:szCs w:val="20"/>
        </w:rPr>
        <w:t xml:space="preserve"> with reading and research that shape their interest and belief.</w:t>
      </w:r>
      <w:r w:rsidR="008D54DA">
        <w:rPr>
          <w:rFonts w:ascii="Century Gothic" w:hAnsi="Century Gothic" w:cs="Times New Roman"/>
          <w:sz w:val="20"/>
          <w:szCs w:val="20"/>
        </w:rPr>
        <w:t xml:space="preserve"> As highlighted </w:t>
      </w:r>
      <w:r w:rsidR="00DB0944">
        <w:rPr>
          <w:rFonts w:ascii="Century Gothic" w:hAnsi="Century Gothic" w:cs="Times New Roman"/>
          <w:sz w:val="20"/>
          <w:szCs w:val="20"/>
        </w:rPr>
        <w:t xml:space="preserve">in the INCITE magazine </w:t>
      </w:r>
      <w:r w:rsidR="008D54DA">
        <w:rPr>
          <w:rFonts w:ascii="Century Gothic" w:hAnsi="Century Gothic" w:cs="Times New Roman"/>
          <w:sz w:val="20"/>
          <w:szCs w:val="20"/>
        </w:rPr>
        <w:t>by the ALIA president</w:t>
      </w:r>
      <w:r w:rsidR="00DB0944">
        <w:rPr>
          <w:rFonts w:ascii="Century Gothic" w:hAnsi="Century Gothic" w:cs="Times New Roman"/>
          <w:sz w:val="20"/>
          <w:szCs w:val="20"/>
        </w:rPr>
        <w:t>, Vicki Edmunds, “</w:t>
      </w:r>
      <w:r w:rsidR="00DB0944" w:rsidRPr="00DB0944">
        <w:rPr>
          <w:rFonts w:ascii="Century Gothic" w:hAnsi="Century Gothic" w:cs="Times New Roman"/>
          <w:sz w:val="20"/>
          <w:szCs w:val="20"/>
        </w:rPr>
        <w:t>Librarians</w:t>
      </w:r>
      <w:r w:rsidR="00330407">
        <w:rPr>
          <w:rFonts w:ascii="Century Gothic" w:hAnsi="Century Gothic" w:cs="Times New Roman"/>
          <w:sz w:val="20"/>
          <w:szCs w:val="20"/>
        </w:rPr>
        <w:t xml:space="preserve"> support </w:t>
      </w:r>
      <w:r w:rsidR="008D54DA">
        <w:rPr>
          <w:rFonts w:ascii="Century Gothic" w:hAnsi="Century Gothic" w:cs="Times New Roman"/>
          <w:sz w:val="20"/>
          <w:szCs w:val="20"/>
        </w:rPr>
        <w:t xml:space="preserve">users to select through </w:t>
      </w:r>
      <w:r w:rsidR="00C61D72">
        <w:rPr>
          <w:rFonts w:ascii="Century Gothic" w:hAnsi="Century Gothic" w:cs="Times New Roman"/>
          <w:sz w:val="20"/>
          <w:szCs w:val="20"/>
        </w:rPr>
        <w:t xml:space="preserve">multiple </w:t>
      </w:r>
      <w:r w:rsidR="008D54DA">
        <w:rPr>
          <w:rFonts w:ascii="Century Gothic" w:hAnsi="Century Gothic" w:cs="Times New Roman"/>
          <w:sz w:val="20"/>
          <w:szCs w:val="20"/>
        </w:rPr>
        <w:t>information sources, to find what they require</w:t>
      </w:r>
      <w:r w:rsidR="00342CC3">
        <w:rPr>
          <w:rFonts w:ascii="Century Gothic" w:hAnsi="Century Gothic" w:cs="Times New Roman"/>
          <w:sz w:val="20"/>
          <w:szCs w:val="20"/>
        </w:rPr>
        <w:t>.</w:t>
      </w:r>
      <w:r w:rsidR="00342CC3" w:rsidRPr="00342CC3">
        <w:t xml:space="preserve"> </w:t>
      </w:r>
      <w:r w:rsidR="00342CC3" w:rsidRPr="00342CC3">
        <w:rPr>
          <w:rFonts w:ascii="Century Gothic" w:hAnsi="Century Gothic" w:cs="Times New Roman"/>
          <w:sz w:val="20"/>
          <w:szCs w:val="20"/>
        </w:rPr>
        <w:t>Libraries are both physical places of intellectual work and highly symbolic places that can form part of an individual’s belief system</w:t>
      </w:r>
      <w:r w:rsidR="008D54DA">
        <w:rPr>
          <w:rFonts w:ascii="Century Gothic" w:hAnsi="Century Gothic" w:cs="Times New Roman"/>
          <w:sz w:val="20"/>
          <w:szCs w:val="20"/>
        </w:rPr>
        <w:t>.</w:t>
      </w:r>
      <w:r w:rsidR="00DB0944">
        <w:rPr>
          <w:rFonts w:ascii="Century Gothic" w:hAnsi="Century Gothic" w:cs="Times New Roman"/>
          <w:sz w:val="20"/>
          <w:szCs w:val="20"/>
        </w:rPr>
        <w:t>”</w:t>
      </w:r>
      <w:r w:rsidR="008D54DA">
        <w:rPr>
          <w:rFonts w:ascii="Century Gothic" w:hAnsi="Century Gothic" w:cs="Times New Roman"/>
          <w:sz w:val="20"/>
          <w:szCs w:val="20"/>
        </w:rPr>
        <w:t xml:space="preserve"> </w:t>
      </w:r>
    </w:p>
    <w:p w:rsidR="00015B02" w:rsidRDefault="00655948" w:rsidP="00E630D3">
      <w:pPr>
        <w:spacing w:line="360" w:lineRule="auto"/>
        <w:jc w:val="both"/>
        <w:rPr>
          <w:rFonts w:ascii="Century Gothic" w:hAnsi="Century Gothic"/>
          <w:color w:val="26282A"/>
          <w:sz w:val="20"/>
          <w:szCs w:val="20"/>
          <w:lang w:eastAsia="en-AU"/>
        </w:rPr>
      </w:pPr>
      <w:r>
        <w:rPr>
          <w:rFonts w:ascii="Century Gothic" w:hAnsi="Century Gothic"/>
          <w:color w:val="26282A"/>
          <w:sz w:val="20"/>
          <w:szCs w:val="20"/>
          <w:lang w:eastAsia="en-AU"/>
        </w:rPr>
        <w:t xml:space="preserve">Emmie said, </w:t>
      </w:r>
      <w:r w:rsidR="00015B02">
        <w:rPr>
          <w:rFonts w:ascii="Century Gothic" w:hAnsi="Century Gothic"/>
          <w:color w:val="26282A"/>
          <w:sz w:val="20"/>
          <w:szCs w:val="20"/>
          <w:lang w:eastAsia="en-AU"/>
        </w:rPr>
        <w:t>“</w:t>
      </w:r>
      <w:r>
        <w:rPr>
          <w:rFonts w:ascii="Century Gothic" w:hAnsi="Century Gothic"/>
          <w:color w:val="26282A"/>
          <w:sz w:val="20"/>
          <w:szCs w:val="20"/>
          <w:lang w:eastAsia="en-AU"/>
        </w:rPr>
        <w:t>a</w:t>
      </w:r>
      <w:r w:rsidR="00015B02" w:rsidRPr="00015B02">
        <w:rPr>
          <w:rFonts w:ascii="Century Gothic" w:hAnsi="Century Gothic"/>
          <w:color w:val="26282A"/>
          <w:sz w:val="20"/>
          <w:szCs w:val="20"/>
          <w:lang w:eastAsia="en-AU"/>
        </w:rPr>
        <w:t xml:space="preserve">fter completing my Certificate in Library Information Studies, I developed an interest in reading to children in the village I live in. The positive feedback received from the village members encouraged me to enroll into the Diploma in Library Information Services </w:t>
      </w:r>
      <w:proofErr w:type="spellStart"/>
      <w:r w:rsidR="00015B02" w:rsidRPr="00015B02">
        <w:rPr>
          <w:rFonts w:ascii="Century Gothic" w:hAnsi="Century Gothic"/>
          <w:color w:val="26282A"/>
          <w:sz w:val="20"/>
          <w:szCs w:val="20"/>
          <w:lang w:eastAsia="en-AU"/>
        </w:rPr>
        <w:t>programme</w:t>
      </w:r>
      <w:proofErr w:type="spellEnd"/>
      <w:r w:rsidR="00015B02" w:rsidRPr="00015B02">
        <w:rPr>
          <w:rFonts w:ascii="Century Gothic" w:hAnsi="Century Gothic"/>
          <w:color w:val="26282A"/>
          <w:sz w:val="20"/>
          <w:szCs w:val="20"/>
          <w:lang w:eastAsia="en-AU"/>
        </w:rPr>
        <w:t xml:space="preserve">, of which I was fortunate to begin my career in the library profession as a school librarian. This was </w:t>
      </w:r>
      <w:r w:rsidR="00015B02" w:rsidRPr="00015B02">
        <w:rPr>
          <w:rFonts w:ascii="Century Gothic" w:hAnsi="Century Gothic"/>
          <w:color w:val="26282A"/>
          <w:sz w:val="20"/>
          <w:szCs w:val="20"/>
          <w:lang w:eastAsia="en-AU"/>
        </w:rPr>
        <w:lastRenderedPageBreak/>
        <w:t>short lived due to COVID-19. Despite the circumstances, I persevered to pay my fees and complete</w:t>
      </w:r>
      <w:r w:rsidR="00015B02">
        <w:rPr>
          <w:rFonts w:ascii="Century Gothic" w:hAnsi="Century Gothic"/>
          <w:color w:val="26282A"/>
          <w:sz w:val="20"/>
          <w:szCs w:val="20"/>
          <w:lang w:eastAsia="en-AU"/>
        </w:rPr>
        <w:t xml:space="preserve"> my studies,” Emmie said.</w:t>
      </w:r>
    </w:p>
    <w:p w:rsidR="00235657" w:rsidRDefault="00235657" w:rsidP="00235657">
      <w:pPr>
        <w:spacing w:line="360" w:lineRule="auto"/>
        <w:jc w:val="both"/>
        <w:rPr>
          <w:rFonts w:ascii="Century Gothic" w:hAnsi="Century Gothic"/>
          <w:color w:val="26282A"/>
          <w:sz w:val="20"/>
          <w:szCs w:val="20"/>
          <w:lang w:eastAsia="en-AU"/>
        </w:rPr>
      </w:pPr>
      <w:r>
        <w:rPr>
          <w:rFonts w:ascii="Century Gothic" w:hAnsi="Century Gothic"/>
          <w:color w:val="26282A"/>
          <w:sz w:val="20"/>
          <w:szCs w:val="20"/>
          <w:lang w:eastAsia="en-AU"/>
        </w:rPr>
        <w:t xml:space="preserve">Emmie is employed as a Document Controller at the Snowy Mountain Engineering Company (SMEC), an International Australian Engineering Company based in Fiji. </w:t>
      </w:r>
    </w:p>
    <w:p w:rsidR="00015B02" w:rsidRPr="00015B02" w:rsidRDefault="00015B02" w:rsidP="00E630D3">
      <w:pPr>
        <w:spacing w:line="360" w:lineRule="auto"/>
        <w:jc w:val="both"/>
        <w:rPr>
          <w:rFonts w:ascii="Century Gothic" w:hAnsi="Century Gothic"/>
          <w:color w:val="26282A"/>
          <w:sz w:val="20"/>
          <w:szCs w:val="20"/>
          <w:lang w:eastAsia="en-AU"/>
        </w:rPr>
      </w:pPr>
      <w:r>
        <w:rPr>
          <w:rFonts w:ascii="Century Gothic" w:hAnsi="Century Gothic"/>
          <w:color w:val="26282A"/>
          <w:sz w:val="20"/>
          <w:szCs w:val="20"/>
          <w:lang w:eastAsia="en-AU"/>
        </w:rPr>
        <w:t>“</w:t>
      </w:r>
      <w:r w:rsidRPr="00015B02">
        <w:rPr>
          <w:rFonts w:ascii="Century Gothic" w:hAnsi="Century Gothic"/>
          <w:color w:val="26282A"/>
          <w:sz w:val="20"/>
          <w:szCs w:val="20"/>
          <w:lang w:eastAsia="en-AU"/>
        </w:rPr>
        <w:t>I am grateful to USP Pacific TAFE for offering Library courses. As a former teacher librarian, I noted that students need to learn Information Literacy (IL) skills and this profession is the best fit for the job. I am also able to apply the skills that I have gained from the course in my current position at SMEC.</w:t>
      </w:r>
      <w:r w:rsidR="008A0078">
        <w:rPr>
          <w:rFonts w:ascii="Century Gothic" w:hAnsi="Century Gothic"/>
          <w:color w:val="26282A"/>
          <w:sz w:val="20"/>
          <w:szCs w:val="20"/>
          <w:lang w:eastAsia="en-AU"/>
        </w:rPr>
        <w:t>”</w:t>
      </w:r>
    </w:p>
    <w:p w:rsidR="00015B02" w:rsidRDefault="00CB6D86" w:rsidP="00E630D3">
      <w:pPr>
        <w:spacing w:line="360" w:lineRule="auto"/>
        <w:jc w:val="both"/>
        <w:rPr>
          <w:rFonts w:ascii="Century Gothic" w:hAnsi="Century Gothic"/>
          <w:color w:val="26282A"/>
          <w:sz w:val="20"/>
          <w:szCs w:val="20"/>
          <w:lang w:eastAsia="en-AU"/>
        </w:rPr>
      </w:pPr>
      <w:r>
        <w:rPr>
          <w:rFonts w:ascii="Century Gothic" w:hAnsi="Century Gothic"/>
          <w:color w:val="26282A"/>
          <w:sz w:val="20"/>
          <w:szCs w:val="20"/>
          <w:lang w:eastAsia="en-AU"/>
        </w:rPr>
        <w:t xml:space="preserve">She encourages other individuals to </w:t>
      </w:r>
      <w:proofErr w:type="spellStart"/>
      <w:r>
        <w:rPr>
          <w:rFonts w:ascii="Century Gothic" w:hAnsi="Century Gothic"/>
          <w:color w:val="26282A"/>
          <w:sz w:val="20"/>
          <w:szCs w:val="20"/>
          <w:lang w:eastAsia="en-AU"/>
        </w:rPr>
        <w:t>enrol</w:t>
      </w:r>
      <w:proofErr w:type="spellEnd"/>
      <w:r>
        <w:rPr>
          <w:rFonts w:ascii="Century Gothic" w:hAnsi="Century Gothic"/>
          <w:color w:val="26282A"/>
          <w:sz w:val="20"/>
          <w:szCs w:val="20"/>
          <w:lang w:eastAsia="en-AU"/>
        </w:rPr>
        <w:t xml:space="preserve"> in the library </w:t>
      </w:r>
      <w:proofErr w:type="spellStart"/>
      <w:r>
        <w:rPr>
          <w:rFonts w:ascii="Century Gothic" w:hAnsi="Century Gothic"/>
          <w:color w:val="26282A"/>
          <w:sz w:val="20"/>
          <w:szCs w:val="20"/>
          <w:lang w:eastAsia="en-AU"/>
        </w:rPr>
        <w:t>programmes</w:t>
      </w:r>
      <w:proofErr w:type="spellEnd"/>
      <w:r>
        <w:rPr>
          <w:rFonts w:ascii="Century Gothic" w:hAnsi="Century Gothic"/>
          <w:color w:val="26282A"/>
          <w:sz w:val="20"/>
          <w:szCs w:val="20"/>
          <w:lang w:eastAsia="en-AU"/>
        </w:rPr>
        <w:t xml:space="preserve"> to develop lifelong learning and</w:t>
      </w:r>
      <w:r w:rsidR="00F870BD">
        <w:rPr>
          <w:rFonts w:ascii="Century Gothic" w:hAnsi="Century Gothic"/>
          <w:color w:val="26282A"/>
          <w:sz w:val="20"/>
          <w:szCs w:val="20"/>
          <w:lang w:eastAsia="en-AU"/>
        </w:rPr>
        <w:t xml:space="preserve"> share the experiences with other citizens.</w:t>
      </w:r>
    </w:p>
    <w:p w:rsidR="00F870BD" w:rsidRPr="00F870BD" w:rsidRDefault="00E630D3" w:rsidP="00E630D3">
      <w:pPr>
        <w:spacing w:line="360" w:lineRule="auto"/>
        <w:jc w:val="both"/>
        <w:rPr>
          <w:rFonts w:ascii="Century Gothic" w:hAnsi="Century Gothic"/>
          <w:color w:val="26282A"/>
          <w:sz w:val="20"/>
          <w:szCs w:val="20"/>
          <w:lang w:val="en-AU" w:eastAsia="en-AU"/>
        </w:rPr>
      </w:pPr>
      <w:r>
        <w:rPr>
          <w:rFonts w:ascii="Century Gothic" w:hAnsi="Century Gothic"/>
          <w:color w:val="26282A"/>
          <w:sz w:val="20"/>
          <w:szCs w:val="20"/>
          <w:lang w:eastAsia="en-AU"/>
        </w:rPr>
        <w:t>“T</w:t>
      </w:r>
      <w:r w:rsidR="00F870BD" w:rsidRPr="00F870BD">
        <w:rPr>
          <w:rFonts w:ascii="Century Gothic" w:hAnsi="Century Gothic"/>
          <w:color w:val="26282A"/>
          <w:sz w:val="20"/>
          <w:szCs w:val="20"/>
          <w:lang w:eastAsia="en-AU"/>
        </w:rPr>
        <w:t xml:space="preserve">he course facilitators have done a fantastic job in upskilling the students during weekly tutorials and </w:t>
      </w:r>
      <w:proofErr w:type="spellStart"/>
      <w:r w:rsidR="00F870BD" w:rsidRPr="00F870BD">
        <w:rPr>
          <w:rFonts w:ascii="Century Gothic" w:hAnsi="Century Gothic"/>
          <w:color w:val="26282A"/>
          <w:sz w:val="20"/>
          <w:szCs w:val="20"/>
          <w:lang w:eastAsia="en-AU"/>
        </w:rPr>
        <w:t>organising</w:t>
      </w:r>
      <w:proofErr w:type="spellEnd"/>
      <w:r w:rsidR="00F870BD" w:rsidRPr="00F870BD">
        <w:rPr>
          <w:rFonts w:ascii="Century Gothic" w:hAnsi="Century Gothic"/>
          <w:color w:val="26282A"/>
          <w:sz w:val="20"/>
          <w:szCs w:val="20"/>
          <w:lang w:eastAsia="en-AU"/>
        </w:rPr>
        <w:t xml:space="preserve"> </w:t>
      </w:r>
      <w:proofErr w:type="spellStart"/>
      <w:r w:rsidR="00F870BD" w:rsidRPr="00F870BD">
        <w:rPr>
          <w:rFonts w:ascii="Century Gothic" w:hAnsi="Century Gothic"/>
          <w:color w:val="26282A"/>
          <w:sz w:val="20"/>
          <w:szCs w:val="20"/>
          <w:lang w:eastAsia="en-AU"/>
        </w:rPr>
        <w:t>Talanoa</w:t>
      </w:r>
      <w:proofErr w:type="spellEnd"/>
      <w:r w:rsidR="00F870BD" w:rsidRPr="00F870BD">
        <w:rPr>
          <w:rFonts w:ascii="Century Gothic" w:hAnsi="Century Gothic"/>
          <w:color w:val="26282A"/>
          <w:sz w:val="20"/>
          <w:szCs w:val="20"/>
          <w:lang w:eastAsia="en-AU"/>
        </w:rPr>
        <w:t xml:space="preserve"> sessions with library professionals.  Often, the library profession is not recognized amongst other careers in the Information Industry. During the current COVID-19 stay-home situation for our school students, I am able to apply the knowledge and skills gained from the library studies </w:t>
      </w:r>
      <w:proofErr w:type="spellStart"/>
      <w:r w:rsidR="00F870BD" w:rsidRPr="00F870BD">
        <w:rPr>
          <w:rFonts w:ascii="Century Gothic" w:hAnsi="Century Gothic"/>
          <w:color w:val="26282A"/>
          <w:sz w:val="20"/>
          <w:szCs w:val="20"/>
          <w:lang w:eastAsia="en-AU"/>
        </w:rPr>
        <w:t>programme</w:t>
      </w:r>
      <w:proofErr w:type="spellEnd"/>
      <w:r w:rsidR="00F870BD" w:rsidRPr="00F870BD">
        <w:rPr>
          <w:rFonts w:ascii="Century Gothic" w:hAnsi="Century Gothic"/>
          <w:color w:val="26282A"/>
          <w:sz w:val="20"/>
          <w:szCs w:val="20"/>
          <w:lang w:eastAsia="en-AU"/>
        </w:rPr>
        <w:t xml:space="preserve"> to organize reading sessions and activities for students in the primary and intermediate levels in my community</w:t>
      </w:r>
      <w:r>
        <w:rPr>
          <w:rFonts w:ascii="Century Gothic" w:hAnsi="Century Gothic"/>
          <w:color w:val="26282A"/>
          <w:sz w:val="20"/>
          <w:szCs w:val="20"/>
          <w:lang w:eastAsia="en-AU"/>
        </w:rPr>
        <w:t>,” Emmie said.</w:t>
      </w:r>
    </w:p>
    <w:p w:rsidR="00F870BD" w:rsidRDefault="00F870BD" w:rsidP="00E630D3">
      <w:pPr>
        <w:spacing w:line="360" w:lineRule="auto"/>
        <w:jc w:val="both"/>
        <w:rPr>
          <w:rFonts w:ascii="Century Gothic" w:hAnsi="Century Gothic"/>
          <w:color w:val="26282A"/>
          <w:sz w:val="20"/>
          <w:szCs w:val="20"/>
          <w:lang w:eastAsia="en-AU"/>
        </w:rPr>
      </w:pPr>
      <w:r w:rsidRPr="00E630D3">
        <w:rPr>
          <w:rFonts w:ascii="Century Gothic" w:hAnsi="Century Gothic"/>
          <w:color w:val="26282A"/>
          <w:sz w:val="20"/>
          <w:szCs w:val="20"/>
          <w:lang w:eastAsia="en-AU"/>
        </w:rPr>
        <w:t>“One of the LIS learning outcomes is to develop young lifelong readers. Putting this into practice has enabled me to share my knowledge and skills with the citizens of our beloved country and more importantly, to showcase what I have achieved as a student of the USP Pacific TAFE”.</w:t>
      </w:r>
    </w:p>
    <w:p w:rsidR="00015B02" w:rsidRPr="008718D3" w:rsidRDefault="008718D3" w:rsidP="00E630D3">
      <w:pPr>
        <w:spacing w:line="360" w:lineRule="auto"/>
        <w:jc w:val="both"/>
        <w:rPr>
          <w:rFonts w:ascii="Century Gothic" w:hAnsi="Century Gothic"/>
          <w:b/>
          <w:color w:val="26282A"/>
          <w:sz w:val="20"/>
          <w:szCs w:val="20"/>
          <w:lang w:eastAsia="en-AU"/>
        </w:rPr>
      </w:pPr>
      <w:r w:rsidRPr="008718D3">
        <w:rPr>
          <w:rFonts w:ascii="Century Gothic" w:hAnsi="Century Gothic"/>
          <w:b/>
          <w:color w:val="26282A"/>
          <w:sz w:val="20"/>
          <w:szCs w:val="20"/>
          <w:lang w:eastAsia="en-AU"/>
        </w:rPr>
        <w:t>ENDS…</w:t>
      </w:r>
    </w:p>
    <w:p w:rsidR="0075576E" w:rsidRDefault="0075576E" w:rsidP="0075576E">
      <w:pPr>
        <w:jc w:val="both"/>
        <w:rPr>
          <w:rFonts w:ascii="Times New Roman" w:hAnsi="Times New Roman" w:cs="Times New Roman"/>
          <w:b/>
          <w:sz w:val="24"/>
          <w:szCs w:val="24"/>
        </w:rPr>
      </w:pPr>
    </w:p>
    <w:p w:rsidR="0075576E" w:rsidRDefault="0075576E" w:rsidP="0075576E">
      <w:pPr>
        <w:jc w:val="both"/>
        <w:rPr>
          <w:rFonts w:ascii="Times New Roman" w:hAnsi="Times New Roman" w:cs="Times New Roman"/>
          <w:b/>
          <w:sz w:val="24"/>
          <w:szCs w:val="24"/>
        </w:rPr>
      </w:pPr>
    </w:p>
    <w:p w:rsidR="00212DE5" w:rsidRDefault="00212DE5"/>
    <w:sectPr w:rsidR="00212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E5"/>
    <w:rsid w:val="00015B02"/>
    <w:rsid w:val="00037A15"/>
    <w:rsid w:val="000D06F9"/>
    <w:rsid w:val="00105124"/>
    <w:rsid w:val="001B611A"/>
    <w:rsid w:val="001D0EA8"/>
    <w:rsid w:val="00212DE5"/>
    <w:rsid w:val="00235657"/>
    <w:rsid w:val="00253B7E"/>
    <w:rsid w:val="002F27A7"/>
    <w:rsid w:val="00330407"/>
    <w:rsid w:val="003322B9"/>
    <w:rsid w:val="00342CC3"/>
    <w:rsid w:val="00353402"/>
    <w:rsid w:val="003B69F7"/>
    <w:rsid w:val="0043246D"/>
    <w:rsid w:val="005710BD"/>
    <w:rsid w:val="00654009"/>
    <w:rsid w:val="00655948"/>
    <w:rsid w:val="006B32F0"/>
    <w:rsid w:val="0075576E"/>
    <w:rsid w:val="008718D3"/>
    <w:rsid w:val="008A0078"/>
    <w:rsid w:val="008D3487"/>
    <w:rsid w:val="008D54DA"/>
    <w:rsid w:val="008D5A8A"/>
    <w:rsid w:val="009A4AF0"/>
    <w:rsid w:val="009D15DB"/>
    <w:rsid w:val="009E641E"/>
    <w:rsid w:val="009F7F26"/>
    <w:rsid w:val="00A909F9"/>
    <w:rsid w:val="00B3671B"/>
    <w:rsid w:val="00B81C6F"/>
    <w:rsid w:val="00BB4429"/>
    <w:rsid w:val="00BC0841"/>
    <w:rsid w:val="00BE669B"/>
    <w:rsid w:val="00C44597"/>
    <w:rsid w:val="00C61D72"/>
    <w:rsid w:val="00CB6D86"/>
    <w:rsid w:val="00DB0944"/>
    <w:rsid w:val="00DC77EF"/>
    <w:rsid w:val="00E01326"/>
    <w:rsid w:val="00E630D3"/>
    <w:rsid w:val="00F324F2"/>
    <w:rsid w:val="00F72CB8"/>
    <w:rsid w:val="00F870BD"/>
    <w:rsid w:val="00FE3BC1"/>
    <w:rsid w:val="00FF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8F11"/>
  <w15:chartTrackingRefBased/>
  <w15:docId w15:val="{4B1200C9-E38D-413B-80EE-3CACC1B9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94994">
      <w:bodyDiv w:val="1"/>
      <w:marLeft w:val="0"/>
      <w:marRight w:val="0"/>
      <w:marTop w:val="0"/>
      <w:marBottom w:val="0"/>
      <w:divBdr>
        <w:top w:val="none" w:sz="0" w:space="0" w:color="auto"/>
        <w:left w:val="none" w:sz="0" w:space="0" w:color="auto"/>
        <w:bottom w:val="none" w:sz="0" w:space="0" w:color="auto"/>
        <w:right w:val="none" w:sz="0" w:space="0" w:color="auto"/>
      </w:divBdr>
    </w:div>
    <w:div w:id="1001742567">
      <w:bodyDiv w:val="1"/>
      <w:marLeft w:val="0"/>
      <w:marRight w:val="0"/>
      <w:marTop w:val="0"/>
      <w:marBottom w:val="0"/>
      <w:divBdr>
        <w:top w:val="none" w:sz="0" w:space="0" w:color="auto"/>
        <w:left w:val="none" w:sz="0" w:space="0" w:color="auto"/>
        <w:bottom w:val="none" w:sz="0" w:space="0" w:color="auto"/>
        <w:right w:val="none" w:sz="0" w:space="0" w:color="auto"/>
      </w:divBdr>
    </w:div>
    <w:div w:id="1742945803">
      <w:bodyDiv w:val="1"/>
      <w:marLeft w:val="0"/>
      <w:marRight w:val="0"/>
      <w:marTop w:val="0"/>
      <w:marBottom w:val="0"/>
      <w:divBdr>
        <w:top w:val="none" w:sz="0" w:space="0" w:color="auto"/>
        <w:left w:val="none" w:sz="0" w:space="0" w:color="auto"/>
        <w:bottom w:val="none" w:sz="0" w:space="0" w:color="auto"/>
        <w:right w:val="none" w:sz="0" w:space="0" w:color="auto"/>
      </w:divBdr>
    </w:div>
    <w:div w:id="18932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the South Pacific</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Ashneel Singh</dc:creator>
  <cp:keywords/>
  <dc:description/>
  <cp:lastModifiedBy>Nilesh Kumar</cp:lastModifiedBy>
  <cp:revision>2</cp:revision>
  <dcterms:created xsi:type="dcterms:W3CDTF">2021-07-02T01:51:00Z</dcterms:created>
  <dcterms:modified xsi:type="dcterms:W3CDTF">2021-07-02T01:51:00Z</dcterms:modified>
</cp:coreProperties>
</file>